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FB" w:rsidRPr="00185D3C" w:rsidRDefault="00743BFB" w:rsidP="006A6DED">
      <w:pPr>
        <w:shd w:val="clear" w:color="auto" w:fill="BDD6EE" w:themeFill="accent1" w:themeFillTint="66"/>
        <w:jc w:val="both"/>
        <w:rPr>
          <w:b/>
        </w:rPr>
      </w:pPr>
      <w:r w:rsidRPr="00185D3C">
        <w:rPr>
          <w:b/>
        </w:rPr>
        <w:t xml:space="preserve">Pas 1 / </w:t>
      </w:r>
      <w:r w:rsidR="00452F88" w:rsidRPr="00185D3C">
        <w:rPr>
          <w:b/>
        </w:rPr>
        <w:t xml:space="preserve">Finanțări / </w:t>
      </w:r>
      <w:r w:rsidRPr="00185D3C">
        <w:rPr>
          <w:b/>
        </w:rPr>
        <w:t xml:space="preserve">Asistență solicitată / Obiective </w:t>
      </w:r>
    </w:p>
    <w:p w:rsidR="00C12843" w:rsidRPr="00185D3C" w:rsidRDefault="00C12843" w:rsidP="006A6DED">
      <w:pPr>
        <w:shd w:val="clear" w:color="auto" w:fill="BDD6EE" w:themeFill="accent1" w:themeFillTint="66"/>
        <w:jc w:val="both"/>
        <w:rPr>
          <w:b/>
        </w:rPr>
      </w:pPr>
      <w:r w:rsidRPr="00185D3C">
        <w:rPr>
          <w:b/>
        </w:rPr>
        <w:t xml:space="preserve">Pas </w:t>
      </w:r>
      <w:r w:rsidR="006A191B" w:rsidRPr="00185D3C">
        <w:rPr>
          <w:b/>
        </w:rPr>
        <w:t>7</w:t>
      </w:r>
      <w:r w:rsidRPr="00185D3C">
        <w:rPr>
          <w:b/>
        </w:rPr>
        <w:t xml:space="preserve"> / </w:t>
      </w:r>
      <w:r w:rsidR="006A191B" w:rsidRPr="00185D3C">
        <w:rPr>
          <w:b/>
        </w:rPr>
        <w:t xml:space="preserve">Obiectiv general </w:t>
      </w:r>
      <w:r w:rsidR="00BA47DE" w:rsidRPr="00185D3C">
        <w:rPr>
          <w:b/>
        </w:rPr>
        <w:t>/ Scopul</w:t>
      </w:r>
    </w:p>
    <w:p w:rsidR="00301433" w:rsidRPr="00185D3C" w:rsidRDefault="00301433" w:rsidP="006A6DED">
      <w:pPr>
        <w:jc w:val="both"/>
      </w:pPr>
      <w:r w:rsidRPr="00185D3C">
        <w:t xml:space="preserve">Obiectivul general al Proiectul StartAP – Start Avansat Profesional  îl constituie formarea unor competențe antreprenoriale, de cercetare practic-aplicativă în domeniul serviciilor de consultanță și dobândirea unor competențe digitale în domeniul tehnologiei informației (TIC) pentru studenții din grupul țintă, prin care să li se asigure acestora un avans consolidat în startul carierei profesionale, în vederea inserției oportune în muncă. </w:t>
      </w:r>
    </w:p>
    <w:p w:rsidR="00301433" w:rsidRPr="00185D3C" w:rsidRDefault="00301433" w:rsidP="006A6DED">
      <w:pPr>
        <w:jc w:val="both"/>
      </w:pPr>
      <w:r w:rsidRPr="00185D3C">
        <w:t>Proiectul StartAP contribuie la realizarea Obiectivului specific 6.13 al apelului de proiecte nr. 11 AMPOCU prin faptul că în urma derulării lui absolven</w:t>
      </w:r>
      <w:bookmarkStart w:id="0" w:name="_GoBack"/>
      <w:bookmarkEnd w:id="0"/>
      <w:r w:rsidRPr="00185D3C">
        <w:t>ții din grupul țintă, studenți din învățământul universitar terțiar, de provenință din regiuni mai puțin dezvoltate, își vor mări considerabil șansele de a găsi sau de a genera locuri de muncă, de cercetare, de inovare – conform „Strategiei națională de cercetare, dezvoltare și inovare 2014-2020”, pct. 4.2 și 4.2.1 –, în sectorul competitiv cu potențial de specializare inteligentă „Tehnologia informațiilor și a comunicațiilor, spațiu și securitate”, în mod deosebit în domeniul securității – stabilit ca domeniu prioritar, conform „Strategiei naționale pentru competitivitate 2014-2020”, pct. 2.3.</w:t>
      </w:r>
    </w:p>
    <w:p w:rsidR="00301433" w:rsidRPr="00185D3C" w:rsidRDefault="00301433" w:rsidP="006A6DED">
      <w:pPr>
        <w:jc w:val="both"/>
      </w:pPr>
      <w:r w:rsidRPr="00185D3C">
        <w:t xml:space="preserve">Proiectul StartAP va asigura transferul de competențe (cunoștințe și abilități) avansate, din domeniile comunicare strategică și cultură de securitate, securitate cibernetică, securitate și apărare, crize si conflicte de securitate, resurse și infrastructuri critice, obținute și validate în regiunea dezvoltată București-Ilfov, spre regiunile mai puțin dezvoltate ale României. Acest transfer se va face prin pregătirea studenților (viitori specialiști) în aceste domenii care vor deveni necesare și de maximă competitivitate în viitorul apropiat, mai ales în perspectiva instituționalizării structurilor administrative regionale. În prezent, toate aceste competențe se regăsesc doar la nivel central, Universitatea Națională de Apărare "Carol I" fiind singura instituție acreditată în domeniile de studii care oferă astfel de calificări. </w:t>
      </w:r>
    </w:p>
    <w:p w:rsidR="00301433" w:rsidRPr="00185D3C" w:rsidRDefault="00301433" w:rsidP="006A6DED">
      <w:pPr>
        <w:jc w:val="both"/>
      </w:pPr>
      <w:r w:rsidRPr="00185D3C">
        <w:t>Efectul major pe care îl va avea Proiectul StartAP constă în faptul că asigură producerea și dezvoltarea serviciilor de consultanță în domenii de securitate și TIC în regiunile mai puțin dezvoltate ale României, diversificând opțiunile și soluțiile pe care le pot avea instituțiile și organizațiile publice și private. În același timp, contribuie la fundamentarea unui nou domeniu competitiv de cercetare științifică și reflectă preocupări stringente actuale.</w:t>
      </w:r>
    </w:p>
    <w:p w:rsidR="00301433" w:rsidRPr="00185D3C" w:rsidRDefault="00301433" w:rsidP="006A6DED">
      <w:pPr>
        <w:jc w:val="both"/>
      </w:pPr>
      <w:r w:rsidRPr="00185D3C">
        <w:t>Proiectul StartAP va genera un al doilea efect pe termen lung în rândul studenților din grupul țintă deoarece va consolida și va crește șansele acestora de a-și găsi un loc de muncă, de a se orienta spre domeniul prioritar al serviciilor de consultanță în cercetare, dezvoltare, inovare, specifice domeniul securității. și TIC.</w:t>
      </w:r>
    </w:p>
    <w:p w:rsidR="00301433" w:rsidRPr="00185D3C" w:rsidRDefault="00301433" w:rsidP="006A6DED">
      <w:pPr>
        <w:jc w:val="both"/>
      </w:pPr>
      <w:r w:rsidRPr="00185D3C">
        <w:t>Un al treilea efect generat de Proiectul StartAP va consta în faptul că o mare parte din activitățile planificate cu studenții din grupul țintă vor avea loc în mediul on-line și în regiunile mai puțin dezvoltate, urmărind astfel cerințele și necesitățile studenților din grupul țintă care au domiciliul de rezidență în aceste regiuni.</w:t>
      </w:r>
    </w:p>
    <w:p w:rsidR="00301433" w:rsidRPr="00185D3C" w:rsidRDefault="00301433" w:rsidP="006A6DED">
      <w:pPr>
        <w:jc w:val="both"/>
      </w:pPr>
      <w:r w:rsidRPr="00185D3C">
        <w:t>Un alt efect pe care îl va produce Proiectul StartAP va consta în dezvoltarea, consolidarea și diversificarea competențelor digitale ale studenților din grupul țintă, prin activitățile organizate în parteneriat cu FiaTeST și prin activitățile proiectate și desfășurate on-line.</w:t>
      </w:r>
    </w:p>
    <w:p w:rsidR="00490FD6" w:rsidRPr="00185D3C" w:rsidRDefault="00301433" w:rsidP="006A6DED">
      <w:pPr>
        <w:jc w:val="both"/>
      </w:pPr>
      <w:r w:rsidRPr="00185D3C">
        <w:t xml:space="preserve">Proiectul StartAP va avea un al cincilea efect pe termen lung pentru beneficiarul principal, instituția de învățământ universitar, prin faptul că UNAp va dezvolta un tip de obiectiv </w:t>
      </w:r>
      <w:r w:rsidRPr="00185D3C">
        <w:lastRenderedPageBreak/>
        <w:t>educațional – atitudinea antreprenorială – pe care nu l-a practicat până în prezent, iar rezultatele acestui proiect vor fi integrate în practica instituțională și vor fi aplicate în perioada de sustenabilitate a proiectului și în continuarea acestei perioade, ceea ce va conduce la consolidarea capacității universității de a dezvolta și furniza programe relevante pentru piață muncii cu accent special pe asigurarea competențelor de bază și transversale (inclusiv competențe digitale și TIC) în domeniile de specializare inteligentă comunicare strategică și cultură de securitate, securitate cibernetică, securitate și apărare, crize si conflicte de securitate, resurse și infrastructuri critice.</w:t>
      </w:r>
    </w:p>
    <w:p w:rsidR="00C6069D" w:rsidRPr="00185D3C" w:rsidRDefault="00B00703" w:rsidP="006A6DED">
      <w:pPr>
        <w:shd w:val="clear" w:color="auto" w:fill="BDD6EE" w:themeFill="accent1" w:themeFillTint="66"/>
        <w:jc w:val="both"/>
        <w:rPr>
          <w:b/>
        </w:rPr>
      </w:pPr>
      <w:r w:rsidRPr="00185D3C">
        <w:t xml:space="preserve"> </w:t>
      </w:r>
      <w:r w:rsidR="0071022F" w:rsidRPr="00185D3C">
        <w:t xml:space="preserve"> </w:t>
      </w:r>
      <w:r w:rsidR="00C6069D" w:rsidRPr="00185D3C">
        <w:rPr>
          <w:b/>
        </w:rPr>
        <w:t xml:space="preserve">Pas 7 / Obiective specifice </w:t>
      </w:r>
    </w:p>
    <w:p w:rsidR="00BA47DE" w:rsidRPr="00185D3C" w:rsidRDefault="00C6069D" w:rsidP="006A6DED">
      <w:pPr>
        <w:jc w:val="both"/>
      </w:pPr>
      <w:r w:rsidRPr="00185D3C">
        <w:rPr>
          <w:b/>
        </w:rPr>
        <w:t>Obiectiv 1</w:t>
      </w:r>
      <w:r w:rsidR="007518AB" w:rsidRPr="00185D3C">
        <w:rPr>
          <w:b/>
        </w:rPr>
        <w:t xml:space="preserve"> –</w:t>
      </w:r>
      <w:r w:rsidRPr="00185D3C">
        <w:t xml:space="preserve"> </w:t>
      </w:r>
      <w:r w:rsidR="001C2446" w:rsidRPr="00185D3C">
        <w:t>Organizarea și</w:t>
      </w:r>
      <w:r w:rsidR="0044403F" w:rsidRPr="00185D3C">
        <w:t xml:space="preserve"> </w:t>
      </w:r>
      <w:r w:rsidR="001C2446" w:rsidRPr="00185D3C">
        <w:t xml:space="preserve">derularea unor programe de învățare la locul de muncă prin </w:t>
      </w:r>
      <w:r w:rsidR="0044403F" w:rsidRPr="00185D3C">
        <w:t xml:space="preserve">stagiului </w:t>
      </w:r>
      <w:r w:rsidR="007518AB" w:rsidRPr="00185D3C">
        <w:t xml:space="preserve">de </w:t>
      </w:r>
      <w:r w:rsidR="0044403F" w:rsidRPr="00185D3C">
        <w:t>practic</w:t>
      </w:r>
      <w:r w:rsidR="007518AB" w:rsidRPr="00185D3C">
        <w:t>ă</w:t>
      </w:r>
      <w:r w:rsidR="0044403F" w:rsidRPr="00185D3C">
        <w:t xml:space="preserve"> de cercetare </w:t>
      </w:r>
      <w:r w:rsidR="007518AB" w:rsidRPr="00185D3C">
        <w:t xml:space="preserve">în instituții și organizații din domeniul securității, care oferă potențial de dezvoltare inteligentă, și competențe de cercetare, dezvoltare, inovare studenților din grupul țintă. </w:t>
      </w:r>
      <w:r w:rsidR="00E93BC9" w:rsidRPr="00185D3C">
        <w:t xml:space="preserve">Contribuie la realizarea </w:t>
      </w:r>
      <w:r w:rsidR="00E93BC9" w:rsidRPr="00185D3C">
        <w:rPr>
          <w:b/>
        </w:rPr>
        <w:t>Indicatorului</w:t>
      </w:r>
      <w:r w:rsidR="00E93BC9" w:rsidRPr="00185D3C">
        <w:t xml:space="preserve"> </w:t>
      </w:r>
      <w:r w:rsidR="001F7861" w:rsidRPr="00185D3C">
        <w:t xml:space="preserve">4S129 </w:t>
      </w:r>
      <w:r w:rsidR="00E93BC9" w:rsidRPr="00185D3C">
        <w:t xml:space="preserve">prestabilit de </w:t>
      </w:r>
      <w:r w:rsidR="001F7861" w:rsidRPr="00185D3C">
        <w:t>realizare</w:t>
      </w:r>
      <w:r w:rsidR="00E93BC9" w:rsidRPr="00185D3C">
        <w:t xml:space="preserve"> și </w:t>
      </w:r>
      <w:r w:rsidR="00E93BC9" w:rsidRPr="00185D3C">
        <w:rPr>
          <w:b/>
        </w:rPr>
        <w:t>Indicatorul</w:t>
      </w:r>
      <w:r w:rsidR="00E93BC9" w:rsidRPr="00185D3C">
        <w:t xml:space="preserve"> prestabilit de </w:t>
      </w:r>
      <w:r w:rsidR="001F7861" w:rsidRPr="00185D3C">
        <w:t>rezultat</w:t>
      </w:r>
      <w:r w:rsidR="00E93BC9" w:rsidRPr="00185D3C">
        <w:t xml:space="preserve"> </w:t>
      </w:r>
      <w:r w:rsidR="001F7861" w:rsidRPr="00185D3C">
        <w:t>4.S.115</w:t>
      </w:r>
      <w:r w:rsidR="00E93BC9" w:rsidRPr="00185D3C">
        <w:t>.</w:t>
      </w:r>
    </w:p>
    <w:p w:rsidR="00BA47DE" w:rsidRPr="00185D3C" w:rsidRDefault="007518AB" w:rsidP="006A6DED">
      <w:pPr>
        <w:jc w:val="both"/>
      </w:pPr>
      <w:r w:rsidRPr="00185D3C">
        <w:t xml:space="preserve">Obiectivul este corelat </w:t>
      </w:r>
      <w:r w:rsidRPr="00185D3C">
        <w:rPr>
          <w:b/>
        </w:rPr>
        <w:t xml:space="preserve">Activității </w:t>
      </w:r>
      <w:r w:rsidR="001F7861" w:rsidRPr="00185D3C">
        <w:rPr>
          <w:b/>
        </w:rPr>
        <w:t>2</w:t>
      </w:r>
      <w:r w:rsidR="001C2446" w:rsidRPr="00185D3C">
        <w:rPr>
          <w:b/>
        </w:rPr>
        <w:t>.1</w:t>
      </w:r>
      <w:r w:rsidRPr="00185D3C">
        <w:t xml:space="preserve"> –</w:t>
      </w:r>
      <w:r w:rsidR="00BA47DE" w:rsidRPr="00185D3C">
        <w:t xml:space="preserve"> </w:t>
      </w:r>
      <w:r w:rsidR="0044403F" w:rsidRPr="00185D3C">
        <w:t xml:space="preserve">Constituirea </w:t>
      </w:r>
      <w:r w:rsidR="00C6069D" w:rsidRPr="00185D3C">
        <w:t xml:space="preserve">și </w:t>
      </w:r>
      <w:r w:rsidR="0044403F" w:rsidRPr="00185D3C">
        <w:t>organizarea</w:t>
      </w:r>
      <w:r w:rsidR="00C6069D" w:rsidRPr="00185D3C">
        <w:t xml:space="preserve"> grupului țintă </w:t>
      </w:r>
      <w:r w:rsidR="00643130" w:rsidRPr="00185D3C">
        <w:t>presupune selectarea și pregătirea grupelor de studenți pentru efectuarea stagiului de practică</w:t>
      </w:r>
      <w:r w:rsidR="000D2E64" w:rsidRPr="00185D3C">
        <w:t xml:space="preserve"> de cercetare</w:t>
      </w:r>
      <w:r w:rsidR="00643130" w:rsidRPr="00185D3C">
        <w:t>; selectarea și contractarea partenerilor de stagiu de practică</w:t>
      </w:r>
      <w:r w:rsidR="000D2E64" w:rsidRPr="00185D3C">
        <w:t xml:space="preserve"> de cercetare</w:t>
      </w:r>
      <w:r w:rsidR="00643130" w:rsidRPr="00185D3C">
        <w:t xml:space="preserve">. </w:t>
      </w:r>
      <w:r w:rsidR="00384903" w:rsidRPr="00185D3C">
        <w:t>Se corelează cu</w:t>
      </w:r>
      <w:r w:rsidR="00055E06" w:rsidRPr="00185D3C">
        <w:t>:</w:t>
      </w:r>
      <w:r w:rsidR="00384903" w:rsidRPr="00185D3C">
        <w:t xml:space="preserve"> </w:t>
      </w:r>
      <w:r w:rsidR="00BA47DE" w:rsidRPr="00185D3C">
        <w:rPr>
          <w:b/>
        </w:rPr>
        <w:t>Rezultat 1</w:t>
      </w:r>
      <w:r w:rsidR="00BA47DE" w:rsidRPr="00185D3C">
        <w:t xml:space="preserve"> – două serii de câte 125 studenți</w:t>
      </w:r>
      <w:r w:rsidR="00E10468" w:rsidRPr="00185D3C">
        <w:t>, în grupe de cîte 5 studenți/tutore,</w:t>
      </w:r>
      <w:r w:rsidR="00BA47DE" w:rsidRPr="00185D3C">
        <w:t xml:space="preserve"> care efectuează complet stagiul de practică</w:t>
      </w:r>
      <w:r w:rsidR="000D2E64" w:rsidRPr="00185D3C">
        <w:t xml:space="preserve"> de cercetare</w:t>
      </w:r>
      <w:r w:rsidR="00BA47DE" w:rsidRPr="00185D3C">
        <w:t xml:space="preserve">.  </w:t>
      </w:r>
      <w:r w:rsidR="00BA47DE" w:rsidRPr="00185D3C">
        <w:rPr>
          <w:b/>
        </w:rPr>
        <w:t xml:space="preserve">Rezultat 2 </w:t>
      </w:r>
      <w:r w:rsidR="00BA47DE" w:rsidRPr="00185D3C">
        <w:t>–</w:t>
      </w:r>
      <w:r w:rsidR="00BA47DE" w:rsidRPr="00185D3C">
        <w:rPr>
          <w:b/>
        </w:rPr>
        <w:t xml:space="preserve"> </w:t>
      </w:r>
      <w:r w:rsidR="00BA47DE" w:rsidRPr="00185D3C">
        <w:t>selectarea și contractarea unui număr de minim</w:t>
      </w:r>
      <w:r w:rsidR="002353C1" w:rsidRPr="00185D3C">
        <w:t xml:space="preserve"> </w:t>
      </w:r>
      <w:r w:rsidR="00BA47DE" w:rsidRPr="00185D3C">
        <w:t>5 parteneri de stagiu de practică</w:t>
      </w:r>
      <w:r w:rsidR="006A3207" w:rsidRPr="00185D3C">
        <w:t xml:space="preserve"> de cercetare</w:t>
      </w:r>
      <w:r w:rsidR="00BA47DE" w:rsidRPr="00185D3C">
        <w:t>.</w:t>
      </w:r>
      <w:r w:rsidR="00157091" w:rsidRPr="00185D3C">
        <w:t xml:space="preserve"> </w:t>
      </w:r>
    </w:p>
    <w:p w:rsidR="00BA47DE" w:rsidRPr="00185D3C" w:rsidRDefault="00643130" w:rsidP="006A6DED">
      <w:pPr>
        <w:jc w:val="both"/>
      </w:pPr>
      <w:r w:rsidRPr="00185D3C">
        <w:t xml:space="preserve">Obiectivul este corelat și </w:t>
      </w:r>
      <w:r w:rsidRPr="00185D3C">
        <w:rPr>
          <w:b/>
        </w:rPr>
        <w:t xml:space="preserve">Activității </w:t>
      </w:r>
      <w:r w:rsidR="001F7861" w:rsidRPr="00185D3C">
        <w:rPr>
          <w:b/>
        </w:rPr>
        <w:t>2</w:t>
      </w:r>
      <w:r w:rsidR="001C2446" w:rsidRPr="00185D3C">
        <w:rPr>
          <w:b/>
        </w:rPr>
        <w:t>.</w:t>
      </w:r>
      <w:r w:rsidRPr="00185D3C">
        <w:rPr>
          <w:b/>
        </w:rPr>
        <w:t>2</w:t>
      </w:r>
      <w:r w:rsidRPr="00185D3C">
        <w:t xml:space="preserve"> – Stagiul de practică</w:t>
      </w:r>
      <w:r w:rsidR="006A3207" w:rsidRPr="00185D3C">
        <w:t xml:space="preserve"> de cercetare</w:t>
      </w:r>
      <w:r w:rsidR="00055E06" w:rsidRPr="00185D3C">
        <w:t xml:space="preserve"> (3 săptămîni)</w:t>
      </w:r>
      <w:r w:rsidRPr="00185D3C">
        <w:t xml:space="preserve"> – pe parcursul căruia studenții din grupul țintă vor desfășura activități care să le permită dezvoltarea competențelor</w:t>
      </w:r>
      <w:r w:rsidR="001C2446" w:rsidRPr="00185D3C">
        <w:t>, acumularea de cunoș</w:t>
      </w:r>
      <w:r w:rsidR="00055E06" w:rsidRPr="00185D3C">
        <w:t>tințe și formarea de abilități</w:t>
      </w:r>
      <w:r w:rsidRPr="00185D3C">
        <w:t xml:space="preserve"> </w:t>
      </w:r>
      <w:r w:rsidR="001C2446" w:rsidRPr="00185D3C">
        <w:t>de tipul</w:t>
      </w:r>
      <w:r w:rsidRPr="00185D3C">
        <w:t xml:space="preserve"> cercetării, dezvoltării, inovării </w:t>
      </w:r>
      <w:r w:rsidR="001C2446" w:rsidRPr="00185D3C">
        <w:t>practic-</w:t>
      </w:r>
      <w:r w:rsidRPr="00185D3C">
        <w:t>aplicat</w:t>
      </w:r>
      <w:r w:rsidR="001C2446" w:rsidRPr="00185D3C">
        <w:t>ive</w:t>
      </w:r>
      <w:r w:rsidRPr="00185D3C">
        <w:t xml:space="preserve"> în domeniul securității. </w:t>
      </w:r>
      <w:r w:rsidR="001C2446" w:rsidRPr="00185D3C">
        <w:t xml:space="preserve">Competențele acumulate vor fi utilizate în realizarea </w:t>
      </w:r>
      <w:r w:rsidR="001C2446" w:rsidRPr="00185D3C">
        <w:rPr>
          <w:b/>
        </w:rPr>
        <w:t>Obiectivului 2</w:t>
      </w:r>
      <w:r w:rsidR="001C2446" w:rsidRPr="00185D3C">
        <w:t xml:space="preserve">. </w:t>
      </w:r>
    </w:p>
    <w:p w:rsidR="00743BFB" w:rsidRPr="00185D3C" w:rsidRDefault="00643130" w:rsidP="006A6DED">
      <w:pPr>
        <w:jc w:val="both"/>
      </w:pPr>
      <w:r w:rsidRPr="00185D3C">
        <w:rPr>
          <w:b/>
        </w:rPr>
        <w:t xml:space="preserve">Activitatea </w:t>
      </w:r>
      <w:r w:rsidR="001F7861" w:rsidRPr="00185D3C">
        <w:rPr>
          <w:b/>
        </w:rPr>
        <w:t>2</w:t>
      </w:r>
      <w:r w:rsidR="001C2446" w:rsidRPr="00185D3C">
        <w:rPr>
          <w:b/>
        </w:rPr>
        <w:t>.</w:t>
      </w:r>
      <w:r w:rsidRPr="00185D3C">
        <w:rPr>
          <w:b/>
        </w:rPr>
        <w:t>3</w:t>
      </w:r>
      <w:r w:rsidRPr="00185D3C">
        <w:t xml:space="preserve"> – Competiție profesională individuală – </w:t>
      </w:r>
      <w:r w:rsidR="00055E06" w:rsidRPr="00185D3C">
        <w:t>bazată pe</w:t>
      </w:r>
      <w:r w:rsidRPr="00185D3C">
        <w:t xml:space="preserve"> proiectele stagiului de practică de cercetare realizate de fiecare student, conform tematicii stabilite cu experții coordonatori </w:t>
      </w:r>
      <w:r w:rsidR="00055E06" w:rsidRPr="00185D3C">
        <w:t xml:space="preserve">ai </w:t>
      </w:r>
      <w:r w:rsidR="001C2446" w:rsidRPr="00185D3C">
        <w:t>stagiului de practică</w:t>
      </w:r>
      <w:r w:rsidR="006A3207" w:rsidRPr="00185D3C">
        <w:t xml:space="preserve"> de cercetare</w:t>
      </w:r>
      <w:r w:rsidRPr="00185D3C">
        <w:t>.</w:t>
      </w:r>
    </w:p>
    <w:p w:rsidR="00301433" w:rsidRPr="00185D3C" w:rsidRDefault="00301433" w:rsidP="006A6DED">
      <w:pPr>
        <w:jc w:val="both"/>
      </w:pPr>
      <w:r w:rsidRPr="00185D3C">
        <w:rPr>
          <w:b/>
        </w:rPr>
        <w:t xml:space="preserve">Obiectiv 2 – </w:t>
      </w:r>
      <w:r w:rsidRPr="00185D3C">
        <w:t>Dobândirea și dezvoltarea competențelor antreprenoriale pentru realizarea unei firme de servicii de consultanță (de exercițiu), prin simulare organizațională, prin instruire/pilotare în soluții tehnice realizate și on-line. Contribuie la realizarea Indicatorului 4S129 prestabilit de realizare și Indicatorilor prestabiliți de rezultat 4.S.115, 4.S.116, 4.S.117.</w:t>
      </w:r>
    </w:p>
    <w:p w:rsidR="00301433" w:rsidRPr="00185D3C" w:rsidRDefault="00301433" w:rsidP="006A6DED">
      <w:pPr>
        <w:jc w:val="both"/>
      </w:pPr>
      <w:r w:rsidRPr="00185D3C">
        <w:t xml:space="preserve">Obiectiv corelat Activității 2.4 – Instruire practică în laborator de specialitate. Corelat cu Rezultat 3 – două serii de câte 125 studenți care efectuează instruire practică în 5 laboratoare de specialitate, inclusiv on-line, în grupe de cîte 12/13 studenți / 1 lună. </w:t>
      </w:r>
    </w:p>
    <w:p w:rsidR="00301433" w:rsidRPr="00185D3C" w:rsidRDefault="00301433" w:rsidP="006A6DED">
      <w:pPr>
        <w:jc w:val="both"/>
      </w:pPr>
      <w:r w:rsidRPr="00185D3C">
        <w:t xml:space="preserve">Obiectiv corelat Activității 2.5 – Simulare organizațională – Firmă de servicii de consultanță (de exercițiu). Corelat cu  Rezultat 4 – două serii de câte 125 studenți consultați și orientați antreprenorial pe activități de tipul firmă de servicii de consultanță (de exercițiu), inclusiv on-line, în grupe de cîte 32/33 studenți, timp de 1 lună /grupă. </w:t>
      </w:r>
    </w:p>
    <w:p w:rsidR="00301433" w:rsidRPr="00185D3C" w:rsidRDefault="00301433" w:rsidP="006A6DED">
      <w:pPr>
        <w:jc w:val="both"/>
      </w:pPr>
      <w:r w:rsidRPr="00185D3C">
        <w:t xml:space="preserve">Obiectiv corelat Activității 3.1 – Consiliere și orientare de grup în consultanță antreprenorială pe domenii tematice. Corelat cu  Rezultat 5 – două serii de câte 125 studenți care efectuează </w:t>
      </w:r>
      <w:r w:rsidRPr="00185D3C">
        <w:lastRenderedPageBreak/>
        <w:t>consiliere de grup de cîte 5 studenți și activități de orientare de grup, inclusiv on-line, de cîte 25 de studenți timp de 12 luni.</w:t>
      </w:r>
    </w:p>
    <w:p w:rsidR="00301433" w:rsidRPr="00185D3C" w:rsidRDefault="00301433" w:rsidP="006A6DED">
      <w:pPr>
        <w:jc w:val="both"/>
      </w:pPr>
      <w:r w:rsidRPr="00185D3C">
        <w:t xml:space="preserve">Obiectiv corelat Activității 3.2 – Competiție profesională de grup. Corelat cu  Rezultat 6 – realizarea și prezentarea a 25 proiecte de firme de servicii de consultanță (de exercițiu), fiecare serie de 125 de studenți (cîte 5 studenți / firmă), din care vor fi premiate primele 5 proiecte. </w:t>
      </w:r>
    </w:p>
    <w:p w:rsidR="006E23FA" w:rsidRPr="00185D3C" w:rsidRDefault="006E23FA" w:rsidP="006A6DED">
      <w:pPr>
        <w:jc w:val="both"/>
      </w:pPr>
      <w:r w:rsidRPr="00185D3C">
        <w:rPr>
          <w:b/>
        </w:rPr>
        <w:t>Obiectiv 3 – C</w:t>
      </w:r>
      <w:r w:rsidRPr="00185D3C">
        <w:t>onsiliere și orientare profesională pentru dobândirea competenței digitale web designer, necesară pe piața muncii</w:t>
      </w:r>
      <w:r w:rsidR="00DD7651" w:rsidRPr="00185D3C">
        <w:t>, o competență</w:t>
      </w:r>
      <w:r w:rsidRPr="00185D3C">
        <w:t xml:space="preserve"> practic-aplicative </w:t>
      </w:r>
      <w:r w:rsidR="00DD7651" w:rsidRPr="00185D3C">
        <w:t>suplimentară</w:t>
      </w:r>
      <w:r w:rsidRPr="00185D3C">
        <w:t xml:space="preserve"> calificării universitare</w:t>
      </w:r>
      <w:r w:rsidR="00DD7651" w:rsidRPr="00185D3C">
        <w:t>. Este</w:t>
      </w:r>
      <w:r w:rsidRPr="00185D3C">
        <w:t xml:space="preserve"> utilă </w:t>
      </w:r>
      <w:r w:rsidR="00DD7651" w:rsidRPr="00185D3C">
        <w:t>pentru</w:t>
      </w:r>
      <w:r w:rsidRPr="00185D3C">
        <w:t xml:space="preserve"> studenții din grupul țintă doresc să se integreze în piața muncii încă din timpul studiilor universitare, </w:t>
      </w:r>
      <w:r w:rsidR="00DD7651" w:rsidRPr="00185D3C">
        <w:t xml:space="preserve">pentru </w:t>
      </w:r>
      <w:r w:rsidRPr="00185D3C">
        <w:t>cazul în care nu vor activa în domeniul calificării universitare</w:t>
      </w:r>
      <w:r w:rsidR="00DD7651" w:rsidRPr="00185D3C">
        <w:t>, pentru a</w:t>
      </w:r>
      <w:r w:rsidRPr="00185D3C">
        <w:t xml:space="preserve"> urm</w:t>
      </w:r>
      <w:r w:rsidR="00DD7651" w:rsidRPr="00185D3C">
        <w:t>a</w:t>
      </w:r>
      <w:r w:rsidRPr="00185D3C">
        <w:t xml:space="preserve"> cursuri de calificare </w:t>
      </w:r>
      <w:r w:rsidR="00DD7651" w:rsidRPr="00185D3C">
        <w:t>TIC</w:t>
      </w:r>
      <w:r w:rsidRPr="00185D3C">
        <w:t xml:space="preserve">. </w:t>
      </w:r>
      <w:r w:rsidR="00DD7651" w:rsidRPr="00185D3C">
        <w:t xml:space="preserve">Contribuie la atenuarea riscului ca absolvenții să nu se poată angaja sau să nu poată iniția o activitate antreprenorială în domeniul calificării universitare. </w:t>
      </w:r>
      <w:r w:rsidR="005F0B6E" w:rsidRPr="00185D3C">
        <w:t xml:space="preserve">Asigură </w:t>
      </w:r>
      <w:r w:rsidR="00DD7651" w:rsidRPr="00185D3C">
        <w:t xml:space="preserve">un nivel competitiv ridicat și avansat în activitatea profesională pe piața muncii. </w:t>
      </w:r>
      <w:r w:rsidRPr="00185D3C">
        <w:t xml:space="preserve">Contribuie la realizarea </w:t>
      </w:r>
      <w:r w:rsidRPr="00185D3C">
        <w:rPr>
          <w:b/>
        </w:rPr>
        <w:t>Indicatorului</w:t>
      </w:r>
      <w:r w:rsidRPr="00185D3C">
        <w:t xml:space="preserve"> 4S129 prestabilit de realizare și </w:t>
      </w:r>
      <w:r w:rsidRPr="00185D3C">
        <w:rPr>
          <w:b/>
        </w:rPr>
        <w:t>Indicatorii</w:t>
      </w:r>
      <w:r w:rsidRPr="00185D3C">
        <w:t xml:space="preserve"> prestabiliți de rezultat 4.S.116 și 4.S.117.</w:t>
      </w:r>
    </w:p>
    <w:p w:rsidR="006E23FA" w:rsidRPr="00185D3C" w:rsidRDefault="006E23FA" w:rsidP="006A6DED">
      <w:pPr>
        <w:jc w:val="both"/>
      </w:pPr>
      <w:r w:rsidRPr="00185D3C">
        <w:t xml:space="preserve">Obiectiv corelat </w:t>
      </w:r>
      <w:r w:rsidRPr="00185D3C">
        <w:rPr>
          <w:b/>
        </w:rPr>
        <w:t>Activității 3.4</w:t>
      </w:r>
      <w:r w:rsidRPr="00185D3C">
        <w:t xml:space="preserve"> – Servicii de consiliere și orientare profesională pentru dobândirea competenței digitale web designer, necesară pe piața muncii</w:t>
      </w:r>
      <w:r w:rsidR="00F26642" w:rsidRPr="00185D3C">
        <w:t>, inclusiv on-line</w:t>
      </w:r>
      <w:r w:rsidR="000A0116" w:rsidRPr="00185D3C">
        <w:t>. C</w:t>
      </w:r>
      <w:r w:rsidRPr="00185D3C">
        <w:t>orel</w:t>
      </w:r>
      <w:r w:rsidR="000A0116" w:rsidRPr="00185D3C">
        <w:t>at</w:t>
      </w:r>
      <w:r w:rsidRPr="00185D3C">
        <w:t xml:space="preserve"> cu  </w:t>
      </w:r>
      <w:r w:rsidRPr="00185D3C">
        <w:rPr>
          <w:b/>
        </w:rPr>
        <w:t xml:space="preserve">Rezultat </w:t>
      </w:r>
      <w:r w:rsidR="00674BA9" w:rsidRPr="00185D3C">
        <w:rPr>
          <w:b/>
        </w:rPr>
        <w:t>7</w:t>
      </w:r>
      <w:r w:rsidRPr="00185D3C">
        <w:rPr>
          <w:b/>
        </w:rPr>
        <w:t xml:space="preserve"> </w:t>
      </w:r>
      <w:r w:rsidRPr="00185D3C">
        <w:t>–</w:t>
      </w:r>
      <w:r w:rsidRPr="00185D3C">
        <w:rPr>
          <w:b/>
        </w:rPr>
        <w:t xml:space="preserve"> </w:t>
      </w:r>
      <w:r w:rsidRPr="00185D3C">
        <w:t xml:space="preserve">două serii de 125 studenți care dobândesc competențe digitale web designer. </w:t>
      </w:r>
    </w:p>
    <w:p w:rsidR="00674BA9" w:rsidRPr="00185D3C" w:rsidRDefault="00674BA9" w:rsidP="006A6DED">
      <w:pPr>
        <w:jc w:val="both"/>
      </w:pPr>
      <w:r w:rsidRPr="00185D3C">
        <w:t xml:space="preserve">Obiectiv corelat </w:t>
      </w:r>
      <w:r w:rsidRPr="00185D3C">
        <w:rPr>
          <w:b/>
        </w:rPr>
        <w:t>Activității 3.3</w:t>
      </w:r>
      <w:r w:rsidRPr="00185D3C">
        <w:t xml:space="preserve"> – Crearea unei baze de date referitoare la potențialul pieței muncii în zonele de reședință ale grupului țintă. Corelat cu  </w:t>
      </w:r>
      <w:r w:rsidRPr="00185D3C">
        <w:rPr>
          <w:b/>
        </w:rPr>
        <w:t xml:space="preserve">Rezultat 8 </w:t>
      </w:r>
      <w:r w:rsidRPr="00185D3C">
        <w:t>–</w:t>
      </w:r>
      <w:r w:rsidRPr="00185D3C">
        <w:rPr>
          <w:b/>
        </w:rPr>
        <w:t xml:space="preserve"> </w:t>
      </w:r>
      <w:r w:rsidRPr="00185D3C">
        <w:t>realizarea unei baze de date de către studenți pentru absolvenți, necesară integrării pe piața muncii în zonele de reședință ale grupului țintă, altele decât București și județul Ilfov</w:t>
      </w:r>
      <w:r w:rsidR="00DD7651" w:rsidRPr="00185D3C">
        <w:t>, care</w:t>
      </w:r>
      <w:r w:rsidR="000A0116" w:rsidRPr="00185D3C">
        <w:t xml:space="preserve"> va fi integrată în site-ul web al proiectului, asigurând acces studenților și angajatorilor pe perioada derulării proiectului, pe perioada de sustenabilitate și </w:t>
      </w:r>
      <w:r w:rsidR="00DD7651" w:rsidRPr="00185D3C">
        <w:t>ulterior</w:t>
      </w:r>
      <w:r w:rsidR="000A0116" w:rsidRPr="00185D3C">
        <w:t>.</w:t>
      </w:r>
    </w:p>
    <w:p w:rsidR="00A309E3" w:rsidRPr="00185D3C" w:rsidRDefault="00A309E3" w:rsidP="006A6DED">
      <w:pPr>
        <w:jc w:val="both"/>
      </w:pPr>
      <w:r w:rsidRPr="00185D3C">
        <w:rPr>
          <w:b/>
        </w:rPr>
        <w:t xml:space="preserve">Obiectiv </w:t>
      </w:r>
      <w:r w:rsidR="006E23FA" w:rsidRPr="00185D3C">
        <w:rPr>
          <w:b/>
        </w:rPr>
        <w:t>4</w:t>
      </w:r>
      <w:r w:rsidRPr="00185D3C">
        <w:rPr>
          <w:b/>
        </w:rPr>
        <w:t xml:space="preserve"> –</w:t>
      </w:r>
      <w:r w:rsidRPr="00185D3C">
        <w:t xml:space="preserve"> Conștientizarea și promovarea temelor orizontale în vederea formării și dezvoltării unei culturi și a unor valori la membri grupului țintă și la personalul implicat în proiect concordante dezvoltării durabile, egalității de șanse și non-discrimin</w:t>
      </w:r>
      <w:r w:rsidR="006A3207" w:rsidRPr="00185D3C">
        <w:t>ării</w:t>
      </w:r>
      <w:r w:rsidRPr="00185D3C">
        <w:t xml:space="preserve">, de utilizare TIC și a competențelor digitale. </w:t>
      </w:r>
      <w:r w:rsidR="001F7861" w:rsidRPr="00185D3C">
        <w:t xml:space="preserve">Contribuie la realizarea </w:t>
      </w:r>
      <w:r w:rsidR="001F7861" w:rsidRPr="00185D3C">
        <w:rPr>
          <w:b/>
        </w:rPr>
        <w:t>Indicatorului</w:t>
      </w:r>
      <w:r w:rsidR="001F7861" w:rsidRPr="00185D3C">
        <w:t xml:space="preserve"> 4S129 prestabilit de realizare.</w:t>
      </w:r>
    </w:p>
    <w:p w:rsidR="00A309E3" w:rsidRPr="00185D3C" w:rsidRDefault="00A309E3" w:rsidP="006A6DED">
      <w:pPr>
        <w:jc w:val="both"/>
      </w:pPr>
      <w:r w:rsidRPr="00185D3C">
        <w:t xml:space="preserve">Obiectivul este corelat </w:t>
      </w:r>
      <w:r w:rsidRPr="00185D3C">
        <w:rPr>
          <w:b/>
        </w:rPr>
        <w:t xml:space="preserve">Activității </w:t>
      </w:r>
      <w:r w:rsidR="006E23FA" w:rsidRPr="00185D3C">
        <w:rPr>
          <w:b/>
        </w:rPr>
        <w:t>4</w:t>
      </w:r>
      <w:r w:rsidRPr="00185D3C">
        <w:rPr>
          <w:b/>
        </w:rPr>
        <w:t>.1</w:t>
      </w:r>
      <w:r w:rsidRPr="00185D3C">
        <w:t xml:space="preserve"> – Pregătire, organizare, desfășurare Workshop dezvoltare durabilă. Se corelează cu  </w:t>
      </w:r>
      <w:r w:rsidRPr="00185D3C">
        <w:rPr>
          <w:b/>
        </w:rPr>
        <w:t xml:space="preserve">Rezultat </w:t>
      </w:r>
      <w:r w:rsidR="006E23FA" w:rsidRPr="00185D3C">
        <w:rPr>
          <w:b/>
        </w:rPr>
        <w:t>9</w:t>
      </w:r>
      <w:r w:rsidRPr="00185D3C">
        <w:rPr>
          <w:b/>
        </w:rPr>
        <w:t xml:space="preserve"> </w:t>
      </w:r>
      <w:r w:rsidRPr="00185D3C">
        <w:t>–</w:t>
      </w:r>
      <w:r w:rsidRPr="00185D3C">
        <w:rPr>
          <w:b/>
        </w:rPr>
        <w:t xml:space="preserve"> </w:t>
      </w:r>
      <w:r w:rsidRPr="00185D3C">
        <w:t xml:space="preserve">două serii de 125 studenți și 17 experți </w:t>
      </w:r>
      <w:r w:rsidR="008C3E9F" w:rsidRPr="00185D3C">
        <w:t>participanți la workshop dedicat formării și exersării atitudinilor necesare pentru dezvoltarea durabilă în activitatea profesională și socială</w:t>
      </w:r>
      <w:r w:rsidRPr="00185D3C">
        <w:t xml:space="preserve">. </w:t>
      </w:r>
    </w:p>
    <w:p w:rsidR="008C3E9F" w:rsidRPr="00185D3C" w:rsidRDefault="008C3E9F" w:rsidP="006A6DED">
      <w:pPr>
        <w:jc w:val="both"/>
      </w:pPr>
      <w:r w:rsidRPr="00185D3C">
        <w:t xml:space="preserve">Obiectivul este corelat </w:t>
      </w:r>
      <w:r w:rsidRPr="00185D3C">
        <w:rPr>
          <w:b/>
        </w:rPr>
        <w:t xml:space="preserve">Activității </w:t>
      </w:r>
      <w:r w:rsidR="006E23FA" w:rsidRPr="00185D3C">
        <w:rPr>
          <w:b/>
        </w:rPr>
        <w:t>4</w:t>
      </w:r>
      <w:r w:rsidRPr="00185D3C">
        <w:rPr>
          <w:b/>
        </w:rPr>
        <w:t>.2</w:t>
      </w:r>
      <w:r w:rsidRPr="00185D3C">
        <w:t xml:space="preserve"> – Pregătire, organizare, desfășurare Workshop egalitate de șanse și non-discriminare. Se corelează cu  </w:t>
      </w:r>
      <w:r w:rsidRPr="00185D3C">
        <w:rPr>
          <w:b/>
        </w:rPr>
        <w:t xml:space="preserve">Rezultat </w:t>
      </w:r>
      <w:r w:rsidR="006E23FA" w:rsidRPr="00185D3C">
        <w:rPr>
          <w:b/>
        </w:rPr>
        <w:t>10</w:t>
      </w:r>
      <w:r w:rsidRPr="00185D3C">
        <w:rPr>
          <w:b/>
        </w:rPr>
        <w:t xml:space="preserve"> </w:t>
      </w:r>
      <w:r w:rsidRPr="00185D3C">
        <w:t>–</w:t>
      </w:r>
      <w:r w:rsidRPr="00185D3C">
        <w:rPr>
          <w:b/>
        </w:rPr>
        <w:t xml:space="preserve"> </w:t>
      </w:r>
      <w:r w:rsidRPr="00185D3C">
        <w:t xml:space="preserve">două serii de 125 studenți și 17 experți participanți la workshop dedicat formării și exersării atitudinilor necesare pentru egalitate de șanse și non-discriminare în activitatea profesională și socială. </w:t>
      </w:r>
    </w:p>
    <w:p w:rsidR="008C3E9F" w:rsidRPr="00185D3C" w:rsidRDefault="008C3E9F" w:rsidP="006A6DED">
      <w:pPr>
        <w:jc w:val="both"/>
      </w:pPr>
      <w:r w:rsidRPr="00185D3C">
        <w:t xml:space="preserve">Obiectivul este corelat </w:t>
      </w:r>
      <w:r w:rsidRPr="00185D3C">
        <w:rPr>
          <w:b/>
        </w:rPr>
        <w:t xml:space="preserve">Activității </w:t>
      </w:r>
      <w:r w:rsidR="006E23FA" w:rsidRPr="00185D3C">
        <w:rPr>
          <w:b/>
        </w:rPr>
        <w:t>4</w:t>
      </w:r>
      <w:r w:rsidRPr="00185D3C">
        <w:rPr>
          <w:b/>
        </w:rPr>
        <w:t>.3</w:t>
      </w:r>
      <w:r w:rsidRPr="00185D3C">
        <w:t xml:space="preserve"> – Pregătire, organizare, desfășurare Workshop utilizare TIC și dezvoltare competente digitale. Se corelează cu  </w:t>
      </w:r>
      <w:r w:rsidRPr="00185D3C">
        <w:rPr>
          <w:b/>
        </w:rPr>
        <w:t>Rezultat 1</w:t>
      </w:r>
      <w:r w:rsidR="00055E06" w:rsidRPr="00185D3C">
        <w:rPr>
          <w:b/>
        </w:rPr>
        <w:t>1</w:t>
      </w:r>
      <w:r w:rsidRPr="00185D3C">
        <w:rPr>
          <w:b/>
        </w:rPr>
        <w:t xml:space="preserve"> </w:t>
      </w:r>
      <w:r w:rsidRPr="00185D3C">
        <w:t>–</w:t>
      </w:r>
      <w:r w:rsidRPr="00185D3C">
        <w:rPr>
          <w:b/>
        </w:rPr>
        <w:t xml:space="preserve"> </w:t>
      </w:r>
      <w:r w:rsidRPr="00185D3C">
        <w:t xml:space="preserve">două serii de 125 studenți și 17 experți participanți la workshop dedicat formării și exersării atitudinilor necesare pentru utilizarea TIC și dezvoltarea competențelor digitale în activitatea profesională și socială. </w:t>
      </w:r>
    </w:p>
    <w:p w:rsidR="00384903" w:rsidRPr="00185D3C" w:rsidRDefault="00384903" w:rsidP="006A6DED">
      <w:pPr>
        <w:shd w:val="clear" w:color="auto" w:fill="BDD6EE" w:themeFill="accent1" w:themeFillTint="66"/>
        <w:jc w:val="both"/>
        <w:rPr>
          <w:b/>
        </w:rPr>
      </w:pPr>
      <w:r w:rsidRPr="00185D3C">
        <w:rPr>
          <w:b/>
        </w:rPr>
        <w:t xml:space="preserve">Pas 8 / Rezultate așteptate </w:t>
      </w:r>
    </w:p>
    <w:p w:rsidR="0082544A" w:rsidRPr="00185D3C" w:rsidRDefault="0082544A" w:rsidP="006A6DED">
      <w:pPr>
        <w:jc w:val="both"/>
      </w:pPr>
      <w:r w:rsidRPr="00185D3C">
        <w:rPr>
          <w:b/>
        </w:rPr>
        <w:lastRenderedPageBreak/>
        <w:t>Rezultat 1</w:t>
      </w:r>
      <w:r w:rsidRPr="00185D3C">
        <w:t xml:space="preserve"> – două serii de câte 125 studenți, în grupe de câte 5 studenți/tutore, care efectuează complet stagiul de practică de cercetare. </w:t>
      </w:r>
    </w:p>
    <w:p w:rsidR="0082544A" w:rsidRPr="00185D3C" w:rsidRDefault="0082544A" w:rsidP="006A6DED">
      <w:pPr>
        <w:jc w:val="both"/>
      </w:pPr>
      <w:r w:rsidRPr="00185D3C">
        <w:t>Stagiul de practică de cercetare se va desfășura în conformitate cu planurile de învățământ ale specializărilor comunicare strategică și cultură de securitate, securitate cibernetică, securitate și apărare, crize și conflicte de securitate, resurse și infrastructuri critice pentru care se organizează activități de învățare la locul de muncă. Durata stagiului de practica va fi de 3 săptămâni (90 de ore, câte 6 ore pe zi). Practica se va desfășura (de principiu) în lunile iulie, august, septembrie, pentru fiecare serie, în funcție de disponibilitățile partenerilor de practica și ale studenților. Stagiul de practică de cercetare se va desfășura conform metodologiilor elaborate pentru fiecare domeniu de specializare. Studenții vor realiza proiecte de cercetare-documentare-informare, sub îndrumarea tutorilor și a experților. Proiectele stagiului de practica vor fi evaluate de către experții pe fiecare domeniu de specialitate.</w:t>
      </w:r>
    </w:p>
    <w:p w:rsidR="0082544A" w:rsidRPr="00185D3C" w:rsidRDefault="0082544A" w:rsidP="006A6DED">
      <w:pPr>
        <w:jc w:val="both"/>
      </w:pPr>
      <w:r w:rsidRPr="00185D3C">
        <w:t xml:space="preserve">Contribuie la realizarea </w:t>
      </w:r>
      <w:r w:rsidRPr="00185D3C">
        <w:rPr>
          <w:b/>
        </w:rPr>
        <w:t>Indicatorului</w:t>
      </w:r>
      <w:r w:rsidRPr="00185D3C">
        <w:t xml:space="preserve"> 4S129 prestabilit de realizare și </w:t>
      </w:r>
      <w:r w:rsidRPr="00185D3C">
        <w:rPr>
          <w:b/>
        </w:rPr>
        <w:t>Indicatorul</w:t>
      </w:r>
      <w:r w:rsidR="00AA1271" w:rsidRPr="00185D3C">
        <w:rPr>
          <w:b/>
        </w:rPr>
        <w:t>ui</w:t>
      </w:r>
      <w:r w:rsidRPr="00185D3C">
        <w:t xml:space="preserve"> prestabilit de rezultat 4.S.115.</w:t>
      </w:r>
    </w:p>
    <w:p w:rsidR="00384903" w:rsidRPr="00185D3C" w:rsidRDefault="00384903" w:rsidP="006A6DED">
      <w:pPr>
        <w:jc w:val="both"/>
      </w:pPr>
      <w:r w:rsidRPr="00185D3C">
        <w:rPr>
          <w:b/>
        </w:rPr>
        <w:t xml:space="preserve">Rezultat 2 </w:t>
      </w:r>
      <w:r w:rsidRPr="00185D3C">
        <w:t>–</w:t>
      </w:r>
      <w:r w:rsidRPr="00185D3C">
        <w:rPr>
          <w:b/>
        </w:rPr>
        <w:t xml:space="preserve"> </w:t>
      </w:r>
      <w:r w:rsidRPr="00185D3C">
        <w:t>selectarea și contractarea unui număr de minim 5 parteneri de stagiu de practică.</w:t>
      </w:r>
    </w:p>
    <w:p w:rsidR="00CD370C" w:rsidRPr="00185D3C" w:rsidRDefault="00CD370C" w:rsidP="006A6DED">
      <w:pPr>
        <w:jc w:val="both"/>
      </w:pPr>
      <w:r w:rsidRPr="00185D3C">
        <w:t>Vor fi identificați și selectați parteneri de stagiu de practică de cercetare relevanți pentru domeniile de specialitate (comunicare strategică și cultură de securitate, securitate cibernetică, securitate și apărare, crize și conflicte de securitate, resurse și infrastructuri critice) în care se organizează și se desfășoară activitățile de învățare la locul de muncă. Contribuția partenerilor de practică va viza formarea (dezvoltarea) abilităților practic-aplicative în domeniul cercetării-documentării informării în sericii de consultanță de specialitate în domeniul securității. Partenerii de stagiu de practică vor oferi bune practici de succes ce vor fi diseminate și zone și regiuni mai puțin dezvoltate prin activitatea antreprenorială a absolvenților.</w:t>
      </w:r>
    </w:p>
    <w:p w:rsidR="00CD370C" w:rsidRPr="00185D3C" w:rsidRDefault="00CD370C" w:rsidP="006A6DED">
      <w:pPr>
        <w:jc w:val="both"/>
      </w:pPr>
      <w:r w:rsidRPr="00185D3C">
        <w:t xml:space="preserve">Contribuie la realizarea </w:t>
      </w:r>
      <w:r w:rsidRPr="00185D3C">
        <w:rPr>
          <w:b/>
        </w:rPr>
        <w:t>Indicatorului</w:t>
      </w:r>
      <w:r w:rsidRPr="00185D3C">
        <w:t xml:space="preserve"> 4S129 prestabilit de realizare și </w:t>
      </w:r>
      <w:r w:rsidRPr="00185D3C">
        <w:rPr>
          <w:b/>
        </w:rPr>
        <w:t>Indicatorii</w:t>
      </w:r>
      <w:r w:rsidRPr="00185D3C">
        <w:t xml:space="preserve"> prestabiliți de rezultat 4.S.115 și 4.S.116.</w:t>
      </w:r>
    </w:p>
    <w:p w:rsidR="003126AA" w:rsidRPr="00185D3C" w:rsidRDefault="003126AA" w:rsidP="006A6DED">
      <w:pPr>
        <w:jc w:val="both"/>
      </w:pPr>
      <w:r w:rsidRPr="00185D3C">
        <w:rPr>
          <w:b/>
        </w:rPr>
        <w:t>Rezultat 3</w:t>
      </w:r>
      <w:r w:rsidRPr="00185D3C">
        <w:t xml:space="preserve"> – două serii de câte 125 studenți (250 studenți) care efectuează instruire practică în 5 laboratoare de specialitate, în grupe de cîte 12/13 studenți / 1 lună.</w:t>
      </w:r>
    </w:p>
    <w:p w:rsidR="003126AA" w:rsidRPr="00185D3C" w:rsidRDefault="003126AA" w:rsidP="006A6DED">
      <w:pPr>
        <w:jc w:val="both"/>
      </w:pPr>
      <w:r w:rsidRPr="00185D3C">
        <w:t>Studenții din fiecare serie vor efectua instruire practica în 5 laboratoare de specialitate (comunicare strategică și cultură de securitate, securitate cibernetică, securitate și apărare, crize și conflicte de securitate, resurse și infrastructuri critice) sub îndrumarea experților de învățare la locul de muncă. Aici vor fi simulate situații specifice domeniilor de specialitate pentru care studenții se pregătesc să ofere consultanță. Durata instruirii va fi de 1 lună pentru fiecare grupă de studenți. Laboratoarele vor fi realizate prin achizițiile prevăzute în FDER proiectului StartAP. Instruirea practică va avea un pronunțat caracter informatic, dezvoltând competențe cibernetice și TIC. Îi va determina pe studenți sa urmeze cursuri de formare profesională după absolvire.</w:t>
      </w:r>
    </w:p>
    <w:p w:rsidR="003126AA" w:rsidRPr="00185D3C" w:rsidRDefault="003126AA" w:rsidP="006A6DED">
      <w:pPr>
        <w:jc w:val="both"/>
      </w:pPr>
      <w:r w:rsidRPr="00185D3C">
        <w:t xml:space="preserve">Contribuie la realizarea </w:t>
      </w:r>
      <w:r w:rsidRPr="00185D3C">
        <w:rPr>
          <w:b/>
        </w:rPr>
        <w:t>Indicatorului</w:t>
      </w:r>
      <w:r w:rsidRPr="00185D3C">
        <w:t xml:space="preserve"> 4S129 prestabilit de realizare și </w:t>
      </w:r>
      <w:r w:rsidRPr="00185D3C">
        <w:rPr>
          <w:b/>
        </w:rPr>
        <w:t>Indicatori</w:t>
      </w:r>
      <w:r w:rsidR="00AA1271" w:rsidRPr="00185D3C">
        <w:rPr>
          <w:b/>
        </w:rPr>
        <w:t>lor</w:t>
      </w:r>
      <w:r w:rsidRPr="00185D3C">
        <w:t xml:space="preserve"> prestabiliți de rezultat 4.S.115 și 4.S.117.</w:t>
      </w:r>
    </w:p>
    <w:p w:rsidR="003126AA" w:rsidRPr="00185D3C" w:rsidRDefault="005A5458" w:rsidP="006A6DED">
      <w:pPr>
        <w:jc w:val="both"/>
      </w:pPr>
      <w:r w:rsidRPr="00185D3C">
        <w:rPr>
          <w:b/>
        </w:rPr>
        <w:t xml:space="preserve">Rezultat 4 </w:t>
      </w:r>
      <w:r w:rsidRPr="00185D3C">
        <w:t>–</w:t>
      </w:r>
      <w:r w:rsidRPr="00185D3C">
        <w:rPr>
          <w:b/>
        </w:rPr>
        <w:t xml:space="preserve"> </w:t>
      </w:r>
      <w:r w:rsidRPr="00185D3C">
        <w:t>două serii de câte 125 studenți (250 studenți) consultați și orientați antreprenorial pe activități de tipul firmă de servicii de consultanță (de exercițiu), în grupe de cîte 32/33 studenți, timp de 1 lună /grupă.</w:t>
      </w:r>
    </w:p>
    <w:p w:rsidR="005A5458" w:rsidRPr="00185D3C" w:rsidRDefault="005A5458" w:rsidP="006A6DED">
      <w:pPr>
        <w:jc w:val="both"/>
      </w:pPr>
      <w:r w:rsidRPr="00185D3C">
        <w:lastRenderedPageBreak/>
        <w:t xml:space="preserve">Studenții vor primi consiliere și orientare antreprenorială de specialitate astfel încât să înțeleagă specificul serviciilor de consultanță pe care le pot oferii în domeniile de specialitate comunicare strategică și cultură de securitate, securitate cibernetică, securitate și apărare, crize și conflicte de securitate, resurse și infrastructuri critice. </w:t>
      </w:r>
      <w:r w:rsidR="00CA22B9" w:rsidRPr="00185D3C">
        <w:t>Vor fi antrenați în simularea unor firme de servicii de consultanță (de exercițiu), în care vor fi instruiți și pilotați în oferirea de soluții specifice. Contribuie la formarea înțelegerea abilităților profesionale și antreprenoriale pe care trebuie să le posede pentru a se angaja în firme de servicii de consultanță sau pentru a demara propriile firme de servicii de consultanță.</w:t>
      </w:r>
    </w:p>
    <w:p w:rsidR="00CA22B9" w:rsidRPr="00185D3C" w:rsidRDefault="00CA22B9" w:rsidP="006A6DED">
      <w:pPr>
        <w:jc w:val="both"/>
      </w:pPr>
      <w:r w:rsidRPr="00185D3C">
        <w:t xml:space="preserve">Contribuie la realizarea </w:t>
      </w:r>
      <w:r w:rsidRPr="00185D3C">
        <w:rPr>
          <w:b/>
        </w:rPr>
        <w:t>Indicatorului</w:t>
      </w:r>
      <w:r w:rsidRPr="00185D3C">
        <w:t xml:space="preserve"> 4S129 prestabilit de realizare și </w:t>
      </w:r>
      <w:r w:rsidRPr="00185D3C">
        <w:rPr>
          <w:b/>
        </w:rPr>
        <w:t>Indicator</w:t>
      </w:r>
      <w:r w:rsidR="00AA1271" w:rsidRPr="00185D3C">
        <w:rPr>
          <w:b/>
        </w:rPr>
        <w:t>ilor</w:t>
      </w:r>
      <w:r w:rsidRPr="00185D3C">
        <w:t xml:space="preserve"> prestabiliți de rezultat 4.S.115 și 4.S.116.</w:t>
      </w:r>
    </w:p>
    <w:p w:rsidR="00CA22B9" w:rsidRPr="00185D3C" w:rsidRDefault="00CA22B9" w:rsidP="006A6DED">
      <w:pPr>
        <w:jc w:val="both"/>
      </w:pPr>
      <w:r w:rsidRPr="00185D3C">
        <w:rPr>
          <w:b/>
        </w:rPr>
        <w:t xml:space="preserve">Rezultat 5 </w:t>
      </w:r>
      <w:r w:rsidRPr="00185D3C">
        <w:t>–</w:t>
      </w:r>
      <w:r w:rsidRPr="00185D3C">
        <w:rPr>
          <w:b/>
        </w:rPr>
        <w:t xml:space="preserve"> </w:t>
      </w:r>
      <w:r w:rsidRPr="00185D3C">
        <w:t>două serii de câte 125 studenți (250 studenți) care efectuează consiliere de grup de cîte 5 studenți și activități de orientare de grup de cîte 25 de studenți timp de 12 luni.</w:t>
      </w:r>
    </w:p>
    <w:p w:rsidR="00CA22B9" w:rsidRPr="00185D3C" w:rsidRDefault="00CA22B9" w:rsidP="006A6DED">
      <w:pPr>
        <w:jc w:val="both"/>
      </w:pPr>
      <w:r w:rsidRPr="00185D3C">
        <w:t xml:space="preserve">Dezvoltarea competențelor antreprenoriale specifice serviciilor de consultanță în domeniile de specialitate (comunicare strategică și cultură de securitate, securitate cibernetică, securitate și apărare, crize și conflicte de securitate, resurse și infrastructuri critice ) se va realiza prin activități de consiliere antreprenorială în domeniile managementului și leadershipului și al </w:t>
      </w:r>
      <w:r w:rsidR="00B96D7E" w:rsidRPr="00185D3C">
        <w:t>informării</w:t>
      </w:r>
      <w:r w:rsidRPr="00185D3C">
        <w:t xml:space="preserve">-documentării-cercetării – </w:t>
      </w:r>
      <w:r w:rsidR="00B96D7E" w:rsidRPr="00185D3C">
        <w:t xml:space="preserve">componente fundamentale ale firmelor de servicii de consultanță; </w:t>
      </w:r>
      <w:r w:rsidRPr="00185D3C">
        <w:t xml:space="preserve">și </w:t>
      </w:r>
      <w:r w:rsidR="00B96D7E" w:rsidRPr="00185D3C">
        <w:t xml:space="preserve">prin activități de </w:t>
      </w:r>
      <w:r w:rsidRPr="00185D3C">
        <w:t xml:space="preserve">orientare profesională antreprenorială în domeniile </w:t>
      </w:r>
      <w:r w:rsidR="00B96D7E" w:rsidRPr="00185D3C">
        <w:t>financiar și contabilitate, marketing, activitate comercială, resurse umane, dreptul muncii, cultură și structurare instituțională, relații administrative și instituționale, TIC în procese organizaționale – componente funcționale ale firmelor de servicii de consultanță, dar și ale oricui alt tip de întreprindere. Absolvenții care vor să înființeze propriile firme de servicii de consultanță se vor orienta și spre alte cursuri de pregătire specifice.</w:t>
      </w:r>
    </w:p>
    <w:p w:rsidR="00B96D7E" w:rsidRPr="00185D3C" w:rsidRDefault="00B96D7E" w:rsidP="006A6DED">
      <w:pPr>
        <w:jc w:val="both"/>
      </w:pPr>
      <w:r w:rsidRPr="00185D3C">
        <w:t xml:space="preserve">Contribuie la realizarea </w:t>
      </w:r>
      <w:r w:rsidRPr="00185D3C">
        <w:rPr>
          <w:b/>
        </w:rPr>
        <w:t>Indicatorului</w:t>
      </w:r>
      <w:r w:rsidRPr="00185D3C">
        <w:t xml:space="preserve"> 4S129 prestabilit de realizare și </w:t>
      </w:r>
      <w:r w:rsidRPr="00185D3C">
        <w:rPr>
          <w:b/>
        </w:rPr>
        <w:t>Indicator</w:t>
      </w:r>
      <w:r w:rsidR="00AA1271" w:rsidRPr="00185D3C">
        <w:rPr>
          <w:b/>
        </w:rPr>
        <w:t>ilor</w:t>
      </w:r>
      <w:r w:rsidRPr="00185D3C">
        <w:t xml:space="preserve"> prestabiliți de rezultat 4.S.115, 4.S.116, 4.S.117.</w:t>
      </w:r>
    </w:p>
    <w:p w:rsidR="00B96D7E" w:rsidRPr="00185D3C" w:rsidRDefault="00692B0C" w:rsidP="006A6DED">
      <w:pPr>
        <w:jc w:val="both"/>
      </w:pPr>
      <w:r w:rsidRPr="00185D3C">
        <w:rPr>
          <w:b/>
        </w:rPr>
        <w:t xml:space="preserve">Rezultat 6 </w:t>
      </w:r>
      <w:r w:rsidRPr="00185D3C">
        <w:t>–</w:t>
      </w:r>
      <w:r w:rsidRPr="00185D3C">
        <w:rPr>
          <w:b/>
        </w:rPr>
        <w:t xml:space="preserve"> </w:t>
      </w:r>
      <w:r w:rsidRPr="00185D3C">
        <w:t xml:space="preserve">realizarea și prezentarea a 25 proiecte de firme de servicii de consultanță (de exercițiu), fiecare serie de 125 de studenți (cîte 5 studenți / firmă), din care vor fi premiate primele </w:t>
      </w:r>
      <w:r w:rsidR="0096187F" w:rsidRPr="00185D3C">
        <w:t>5</w:t>
      </w:r>
      <w:r w:rsidRPr="00185D3C">
        <w:t xml:space="preserve"> proiecte.</w:t>
      </w:r>
    </w:p>
    <w:p w:rsidR="00692B0C" w:rsidRPr="00185D3C" w:rsidRDefault="0096187F" w:rsidP="006A6DED">
      <w:pPr>
        <w:jc w:val="both"/>
      </w:pPr>
      <w:r w:rsidRPr="00185D3C">
        <w:t>La finalul activității seriei (lunile 11 și 12), s</w:t>
      </w:r>
      <w:r w:rsidR="00692B0C" w:rsidRPr="00185D3C">
        <w:t xml:space="preserve">tudenți se vor constitui în grupe de lucru de cîte 5 studenți (în principiu) pentru a realiza proiectul unei firme de servicii de consultanță (de exercițiu) în domeniile de specialitate (comunicare strategică și cultură de securitate, securitate cibernetică, securitate și apărare, crize și conflicte de securitate, resurse și infrastructuri critice). </w:t>
      </w:r>
      <w:r w:rsidRPr="00185D3C">
        <w:t>Proiectele de firme de servicii de consultanță (de exercițiu) vor fi evaluate de experții pe specializări și de experții de consiliere și orientare profesională, iar cele mai bune 5 proiecte vor fi premiate. Rezultatul va stimula inițiativa antreprenorială a studenților.</w:t>
      </w:r>
    </w:p>
    <w:p w:rsidR="0096187F" w:rsidRPr="00185D3C" w:rsidRDefault="0096187F" w:rsidP="006A6DED">
      <w:pPr>
        <w:jc w:val="both"/>
      </w:pPr>
      <w:r w:rsidRPr="00185D3C">
        <w:t xml:space="preserve">Contribuie la realizarea </w:t>
      </w:r>
      <w:r w:rsidRPr="00185D3C">
        <w:rPr>
          <w:b/>
        </w:rPr>
        <w:t>Indicatorului</w:t>
      </w:r>
      <w:r w:rsidRPr="00185D3C">
        <w:t xml:space="preserve"> 4S129 prestabilit de realizare și </w:t>
      </w:r>
      <w:r w:rsidRPr="00185D3C">
        <w:rPr>
          <w:b/>
        </w:rPr>
        <w:t>Indicator</w:t>
      </w:r>
      <w:r w:rsidR="00AA1271" w:rsidRPr="00185D3C">
        <w:rPr>
          <w:b/>
        </w:rPr>
        <w:t>ilor</w:t>
      </w:r>
      <w:r w:rsidRPr="00185D3C">
        <w:t xml:space="preserve"> prestabiliți de rezultat 4.S.115 și 4.S.116.</w:t>
      </w:r>
    </w:p>
    <w:p w:rsidR="0096187F" w:rsidRPr="00185D3C" w:rsidRDefault="00986F50" w:rsidP="006A6DED">
      <w:pPr>
        <w:jc w:val="both"/>
      </w:pPr>
      <w:r w:rsidRPr="00185D3C">
        <w:rPr>
          <w:b/>
        </w:rPr>
        <w:t xml:space="preserve">Rezultat 7 </w:t>
      </w:r>
      <w:r w:rsidRPr="00185D3C">
        <w:t>–</w:t>
      </w:r>
      <w:r w:rsidRPr="00185D3C">
        <w:rPr>
          <w:b/>
        </w:rPr>
        <w:t xml:space="preserve"> </w:t>
      </w:r>
      <w:r w:rsidRPr="00185D3C">
        <w:t>două serii de 125 studenți (250) care dobândesc competențe digitale web designer.</w:t>
      </w:r>
    </w:p>
    <w:p w:rsidR="00986F50" w:rsidRPr="00185D3C" w:rsidRDefault="00986F50" w:rsidP="006A6DED">
      <w:pPr>
        <w:jc w:val="both"/>
      </w:pPr>
      <w:r w:rsidRPr="00185D3C">
        <w:t xml:space="preserve">Toți studenții din grupul țintă vor urma cursurile de </w:t>
      </w:r>
      <w:r w:rsidR="007B1592" w:rsidRPr="00185D3C">
        <w:t>dobândire</w:t>
      </w:r>
      <w:r w:rsidRPr="00185D3C">
        <w:t xml:space="preserve"> a </w:t>
      </w:r>
      <w:r w:rsidR="007B1592" w:rsidRPr="00185D3C">
        <w:t>competentelor</w:t>
      </w:r>
      <w:r w:rsidRPr="00185D3C">
        <w:t xml:space="preserve"> digitale web designer, pentru a fi în </w:t>
      </w:r>
      <w:r w:rsidR="007B1592" w:rsidRPr="00185D3C">
        <w:t>măsură</w:t>
      </w:r>
      <w:r w:rsidRPr="00185D3C">
        <w:t xml:space="preserve"> să își </w:t>
      </w:r>
      <w:r w:rsidR="007B1592" w:rsidRPr="00185D3C">
        <w:t xml:space="preserve">construiască </w:t>
      </w:r>
      <w:r w:rsidRPr="00185D3C">
        <w:t xml:space="preserve">că propriile site-uri web, baze de date, rețele de </w:t>
      </w:r>
      <w:r w:rsidR="007B1592" w:rsidRPr="00185D3C">
        <w:t>interacțiune on-line, să</w:t>
      </w:r>
      <w:r w:rsidRPr="00185D3C">
        <w:t xml:space="preserve"> </w:t>
      </w:r>
      <w:r w:rsidR="007B1592" w:rsidRPr="00185D3C">
        <w:t>fie</w:t>
      </w:r>
      <w:r w:rsidRPr="00185D3C">
        <w:t xml:space="preserve"> în </w:t>
      </w:r>
      <w:r w:rsidR="007B1592" w:rsidRPr="00185D3C">
        <w:t>măsură</w:t>
      </w:r>
      <w:r w:rsidRPr="00185D3C">
        <w:t xml:space="preserve"> sa utilizeze la un nivel avansat </w:t>
      </w:r>
      <w:r w:rsidR="007B1592" w:rsidRPr="00185D3C">
        <w:t>capacitățile</w:t>
      </w:r>
      <w:r w:rsidRPr="00185D3C">
        <w:t xml:space="preserve"> și </w:t>
      </w:r>
      <w:r w:rsidR="007B1592" w:rsidRPr="00185D3C">
        <w:t>posibilitățile</w:t>
      </w:r>
      <w:r w:rsidRPr="00185D3C">
        <w:t xml:space="preserve"> mediului on-line, să </w:t>
      </w:r>
      <w:r w:rsidR="007B1592" w:rsidRPr="00185D3C">
        <w:t>își</w:t>
      </w:r>
      <w:r w:rsidRPr="00185D3C">
        <w:t xml:space="preserve"> dezvolte </w:t>
      </w:r>
      <w:r w:rsidR="007B1592" w:rsidRPr="00185D3C">
        <w:t>competențe</w:t>
      </w:r>
      <w:r w:rsidRPr="00185D3C">
        <w:t xml:space="preserve"> digitale și TIC necesare pe </w:t>
      </w:r>
      <w:r w:rsidR="007B1592" w:rsidRPr="00185D3C">
        <w:t>piața</w:t>
      </w:r>
      <w:r w:rsidRPr="00185D3C">
        <w:t xml:space="preserve"> </w:t>
      </w:r>
      <w:r w:rsidRPr="00185D3C">
        <w:lastRenderedPageBreak/>
        <w:t xml:space="preserve">muncii. </w:t>
      </w:r>
      <w:r w:rsidR="007B1592" w:rsidRPr="00185D3C">
        <w:t>Obținerea</w:t>
      </w:r>
      <w:r w:rsidRPr="00185D3C">
        <w:t xml:space="preserve"> </w:t>
      </w:r>
      <w:r w:rsidR="007B1592" w:rsidRPr="00185D3C">
        <w:t>competenței</w:t>
      </w:r>
      <w:r w:rsidRPr="00185D3C">
        <w:t xml:space="preserve"> digitale web designer va reprezenta un avantaj </w:t>
      </w:r>
      <w:r w:rsidR="007B1592" w:rsidRPr="00185D3C">
        <w:t>competițional</w:t>
      </w:r>
      <w:r w:rsidRPr="00185D3C">
        <w:t xml:space="preserve"> în portofoliul profesional pe care îl vor prezenta absolvenții la angajare, dar și o </w:t>
      </w:r>
      <w:r w:rsidR="007B1592" w:rsidRPr="00185D3C">
        <w:t>componentă</w:t>
      </w:r>
      <w:r w:rsidRPr="00185D3C">
        <w:t xml:space="preserve"> pe care se pot baza în demararea pro</w:t>
      </w:r>
      <w:r w:rsidR="007B1592" w:rsidRPr="00185D3C">
        <w:t>p</w:t>
      </w:r>
      <w:r w:rsidRPr="00185D3C">
        <w:t xml:space="preserve">riei </w:t>
      </w:r>
      <w:r w:rsidR="007B1592" w:rsidRPr="00185D3C">
        <w:t>activități</w:t>
      </w:r>
      <w:r w:rsidRPr="00185D3C">
        <w:t xml:space="preserve"> antreprenoriale.</w:t>
      </w:r>
      <w:r w:rsidR="007B1592" w:rsidRPr="00185D3C">
        <w:t xml:space="preserve"> Dobândirea competenței va fi un avantaj profesional în carieră. Rezultatul provoacă absolvenții la dobândirea unei calificări suplimentare celei universitare.</w:t>
      </w:r>
    </w:p>
    <w:p w:rsidR="007B1592" w:rsidRPr="00185D3C" w:rsidRDefault="007B1592" w:rsidP="006A6DED">
      <w:pPr>
        <w:jc w:val="both"/>
      </w:pPr>
      <w:r w:rsidRPr="00185D3C">
        <w:t xml:space="preserve">Contribuie la realizarea </w:t>
      </w:r>
      <w:r w:rsidRPr="00185D3C">
        <w:rPr>
          <w:b/>
        </w:rPr>
        <w:t>Indicatorului</w:t>
      </w:r>
      <w:r w:rsidRPr="00185D3C">
        <w:t xml:space="preserve"> 4S129 prestabilit de realizare și </w:t>
      </w:r>
      <w:r w:rsidRPr="00185D3C">
        <w:rPr>
          <w:b/>
        </w:rPr>
        <w:t>Indicator</w:t>
      </w:r>
      <w:r w:rsidR="00AA1271" w:rsidRPr="00185D3C">
        <w:rPr>
          <w:b/>
        </w:rPr>
        <w:t>ilor</w:t>
      </w:r>
      <w:r w:rsidRPr="00185D3C">
        <w:t xml:space="preserve"> prestabiliți de rezultat 4.S.115, 4.S.116, 4.S.117.</w:t>
      </w:r>
    </w:p>
    <w:p w:rsidR="007B1592" w:rsidRPr="00185D3C" w:rsidRDefault="00474C9F" w:rsidP="006A6DED">
      <w:pPr>
        <w:jc w:val="both"/>
      </w:pPr>
      <w:r w:rsidRPr="00185D3C">
        <w:rPr>
          <w:b/>
        </w:rPr>
        <w:t xml:space="preserve">Rezultat 8 </w:t>
      </w:r>
      <w:r w:rsidRPr="00185D3C">
        <w:t>–</w:t>
      </w:r>
      <w:r w:rsidRPr="00185D3C">
        <w:rPr>
          <w:b/>
        </w:rPr>
        <w:t xml:space="preserve"> </w:t>
      </w:r>
      <w:r w:rsidRPr="00185D3C">
        <w:t>realizarea unei baze de date de către studenți pentru absolvenți, necesară integrării pe piața muncii în zonele de reședință ale grupului țintă, altele decât București și județul Ilfov.</w:t>
      </w:r>
    </w:p>
    <w:p w:rsidR="00474C9F" w:rsidRPr="00185D3C" w:rsidRDefault="00474C9F" w:rsidP="006A6DED">
      <w:pPr>
        <w:jc w:val="both"/>
      </w:pPr>
      <w:r w:rsidRPr="00185D3C">
        <w:t xml:space="preserve">Baza de date va fi realizată de către studenți prin aplicarea cunoștințelor dobândite pe timpul instruirii pentru obținerea competențelor digitale, prin investigarea zonelor de proveniență (regiuni mai puțin dezvoltate, altele decât București și Ilfov) în ceea ce privește oportunitățile de angajare dar și oportunitățile de derulare a propriilor inițiative antreprenoriale în servicii de consultanță în domeniile de specialitate (comunicare strategică și cultură de securitate, securitate cibernetică, securitate și apărare, crize și conflicte de securitate, resurse și infrastructuri critice). </w:t>
      </w:r>
    </w:p>
    <w:p w:rsidR="00474C9F" w:rsidRPr="00185D3C" w:rsidRDefault="00474C9F" w:rsidP="006A6DED">
      <w:pPr>
        <w:jc w:val="both"/>
      </w:pPr>
      <w:r w:rsidRPr="00185D3C">
        <w:t xml:space="preserve">Contribuie la realizarea </w:t>
      </w:r>
      <w:r w:rsidRPr="00185D3C">
        <w:rPr>
          <w:b/>
        </w:rPr>
        <w:t>Indicatorului</w:t>
      </w:r>
      <w:r w:rsidRPr="00185D3C">
        <w:t xml:space="preserve"> 4S129 prestabilit de realizare și </w:t>
      </w:r>
      <w:r w:rsidRPr="00185D3C">
        <w:rPr>
          <w:b/>
        </w:rPr>
        <w:t>Indicatori</w:t>
      </w:r>
      <w:r w:rsidR="00AA1271" w:rsidRPr="00185D3C">
        <w:rPr>
          <w:b/>
        </w:rPr>
        <w:t>lor</w:t>
      </w:r>
      <w:r w:rsidRPr="00185D3C">
        <w:t xml:space="preserve"> prestabiliți de rezultat 4.S.115, 4.S.116.</w:t>
      </w:r>
    </w:p>
    <w:p w:rsidR="00CA22B9" w:rsidRPr="00185D3C" w:rsidRDefault="00AA1271" w:rsidP="006A6DED">
      <w:pPr>
        <w:jc w:val="both"/>
      </w:pPr>
      <w:r w:rsidRPr="00185D3C">
        <w:rPr>
          <w:b/>
        </w:rPr>
        <w:t xml:space="preserve">Rezultat 9 </w:t>
      </w:r>
      <w:r w:rsidRPr="00185D3C">
        <w:t>–</w:t>
      </w:r>
      <w:r w:rsidRPr="00185D3C">
        <w:rPr>
          <w:b/>
        </w:rPr>
        <w:t xml:space="preserve"> </w:t>
      </w:r>
      <w:r w:rsidRPr="00185D3C">
        <w:t>două serii de 125 studenți (250 studenți), experți, tutori participanți la workshop dedicat formării și exersării atitudinilor necesare pentru dezvoltarea durabilă în activitatea profesională și socială.</w:t>
      </w:r>
    </w:p>
    <w:p w:rsidR="00AA1271" w:rsidRPr="00185D3C" w:rsidRDefault="00AA1271" w:rsidP="006A6DED">
      <w:pPr>
        <w:jc w:val="both"/>
      </w:pPr>
      <w:r w:rsidRPr="00185D3C">
        <w:t xml:space="preserve">Rezultatul va conștientiza și va avertiza asupra necesității de a integra temele orizontale specifice proiectului atât în activitățile proiectului, cât și în activitățile profesionale și antreprenoriale. </w:t>
      </w:r>
      <w:r w:rsidR="004459C7" w:rsidRPr="00185D3C">
        <w:t>Dezvoltă competențe</w:t>
      </w:r>
      <w:r w:rsidRPr="00185D3C">
        <w:t xml:space="preserve"> transversale și atitudinale, de responsabilitate pentru conceperea și realizarea tuturor activităților </w:t>
      </w:r>
      <w:r w:rsidR="004459C7" w:rsidRPr="00185D3C">
        <w:t xml:space="preserve">de către întregul personal al proiectului și de către membrii grupului țintă </w:t>
      </w:r>
      <w:r w:rsidRPr="00185D3C">
        <w:t xml:space="preserve">din perspectiva dezvoltării durabile. </w:t>
      </w:r>
    </w:p>
    <w:p w:rsidR="00AA1271" w:rsidRPr="00185D3C" w:rsidRDefault="00AA1271" w:rsidP="006A6DED">
      <w:pPr>
        <w:jc w:val="both"/>
      </w:pPr>
      <w:r w:rsidRPr="00185D3C">
        <w:t xml:space="preserve">Contribuie la realizarea temelor orizontale, a </w:t>
      </w:r>
      <w:r w:rsidRPr="00185D3C">
        <w:rPr>
          <w:b/>
        </w:rPr>
        <w:t>Indicatorului</w:t>
      </w:r>
      <w:r w:rsidRPr="00185D3C">
        <w:t xml:space="preserve"> 4S129 prestabilit de realizare și a </w:t>
      </w:r>
      <w:r w:rsidRPr="00185D3C">
        <w:rPr>
          <w:b/>
        </w:rPr>
        <w:t>Indicatorilor</w:t>
      </w:r>
      <w:r w:rsidRPr="00185D3C">
        <w:t xml:space="preserve"> prestabiliți de rezultat 4.S.115, 4.S.116, 4.S.117.</w:t>
      </w:r>
    </w:p>
    <w:p w:rsidR="00AA1271" w:rsidRPr="00185D3C" w:rsidRDefault="004459C7" w:rsidP="006A6DED">
      <w:pPr>
        <w:jc w:val="both"/>
      </w:pPr>
      <w:r w:rsidRPr="00185D3C">
        <w:rPr>
          <w:b/>
        </w:rPr>
        <w:t xml:space="preserve">Rezultat 10 </w:t>
      </w:r>
      <w:r w:rsidRPr="00185D3C">
        <w:t>–</w:t>
      </w:r>
      <w:r w:rsidRPr="00185D3C">
        <w:rPr>
          <w:b/>
        </w:rPr>
        <w:t xml:space="preserve"> </w:t>
      </w:r>
      <w:r w:rsidRPr="00185D3C">
        <w:t>două serii de 125 studenți (250 studenți), experți, tutori participanți la workshop dedicat formării și exersării atitudinilor necesare pentru egalitate de șanse și non-discriminare în activitatea profesională și socială.</w:t>
      </w:r>
    </w:p>
    <w:p w:rsidR="004459C7" w:rsidRPr="00185D3C" w:rsidRDefault="004459C7" w:rsidP="006A6DED">
      <w:pPr>
        <w:jc w:val="both"/>
      </w:pPr>
      <w:r w:rsidRPr="00185D3C">
        <w:t>Rezultatul va conștientiza și va avertiza asupra necesității de a integra temele orizontale specifice proiectului atât în activitățile proiectului, cât și în activitățile profesionale și antreprenoriale. Dezvoltă competențe transversale și atitudinale, de responsabilitate pentru acordarea de egalitate de șanse și non-discriminare în activitățile personalului proiectului și al membrilor grupului țintă. Dezvoltă toleranța și responsabilitate socială, contribuie la creșterea integrării sociale.</w:t>
      </w:r>
    </w:p>
    <w:p w:rsidR="004459C7" w:rsidRPr="00185D3C" w:rsidRDefault="004459C7" w:rsidP="006A6DED">
      <w:pPr>
        <w:jc w:val="both"/>
      </w:pPr>
      <w:r w:rsidRPr="00185D3C">
        <w:t xml:space="preserve">Contribuie la realizarea temelor orizontale, a </w:t>
      </w:r>
      <w:r w:rsidRPr="00185D3C">
        <w:rPr>
          <w:b/>
        </w:rPr>
        <w:t>Indicatorului</w:t>
      </w:r>
      <w:r w:rsidRPr="00185D3C">
        <w:t xml:space="preserve"> 4S129 prestabilit de realizare și a </w:t>
      </w:r>
      <w:r w:rsidRPr="00185D3C">
        <w:rPr>
          <w:b/>
        </w:rPr>
        <w:t>Indicatorilor</w:t>
      </w:r>
      <w:r w:rsidRPr="00185D3C">
        <w:t xml:space="preserve"> prestabiliți de rezultat 4.S.115, 4.S.116, 4.S.117.</w:t>
      </w:r>
    </w:p>
    <w:p w:rsidR="00CD370C" w:rsidRPr="00185D3C" w:rsidRDefault="004459C7" w:rsidP="006A6DED">
      <w:pPr>
        <w:jc w:val="both"/>
      </w:pPr>
      <w:r w:rsidRPr="00185D3C">
        <w:rPr>
          <w:b/>
        </w:rPr>
        <w:lastRenderedPageBreak/>
        <w:t xml:space="preserve">Rezultat 11 </w:t>
      </w:r>
      <w:r w:rsidRPr="00185D3C">
        <w:t>–</w:t>
      </w:r>
      <w:r w:rsidRPr="00185D3C">
        <w:rPr>
          <w:b/>
        </w:rPr>
        <w:t xml:space="preserve"> </w:t>
      </w:r>
      <w:r w:rsidRPr="00185D3C">
        <w:t xml:space="preserve">două serii de 125 studenți </w:t>
      </w:r>
      <w:r w:rsidR="00E22478" w:rsidRPr="00185D3C">
        <w:t xml:space="preserve">(250 studenți), experți, tutori </w:t>
      </w:r>
      <w:r w:rsidRPr="00185D3C">
        <w:t>participanți la workshop dedicat formării și exersării atitudinilor necesare pentru utilizarea TIC și dezvoltarea competențelor digitale în activitatea profesională și socială.</w:t>
      </w:r>
    </w:p>
    <w:p w:rsidR="00E22478" w:rsidRPr="00185D3C" w:rsidRDefault="00E22478" w:rsidP="006A6DED">
      <w:pPr>
        <w:jc w:val="both"/>
      </w:pPr>
      <w:r w:rsidRPr="00185D3C">
        <w:t xml:space="preserve">Rezultatul va conștientiza și va avertiza asupra necesității de a integra temele orizontale specifice proiectului atât în activitățile proiectului, cât și în activitățile profesionale și antreprenoriale. Dezvoltă competențe transversale și aplicative-atitudinale, de responsabilitate pentru integrarea noilor tehnologii bazate pe TIC în activitățile personalului proiectului și al membrilor grupului țintă, în activitățile viitoare profesionale și sociale. </w:t>
      </w:r>
    </w:p>
    <w:p w:rsidR="00E22478" w:rsidRPr="00185D3C" w:rsidRDefault="00E22478" w:rsidP="006A6DED">
      <w:pPr>
        <w:jc w:val="both"/>
      </w:pPr>
      <w:r w:rsidRPr="00185D3C">
        <w:t xml:space="preserve">Contribuie la realizarea temelor orizontale, a </w:t>
      </w:r>
      <w:r w:rsidRPr="00185D3C">
        <w:rPr>
          <w:b/>
        </w:rPr>
        <w:t>Indicatorului</w:t>
      </w:r>
      <w:r w:rsidRPr="00185D3C">
        <w:t xml:space="preserve"> 4S129 prestabilit de realizare și a </w:t>
      </w:r>
      <w:r w:rsidRPr="00185D3C">
        <w:rPr>
          <w:b/>
        </w:rPr>
        <w:t>Indicatorilor</w:t>
      </w:r>
      <w:r w:rsidRPr="00185D3C">
        <w:t xml:space="preserve"> prestabiliți de rezultat 4.S.115, 4.S.116, 4.S.117.</w:t>
      </w:r>
    </w:p>
    <w:p w:rsidR="00E22478" w:rsidRPr="00185D3C" w:rsidRDefault="00E22478" w:rsidP="006A6DED">
      <w:pPr>
        <w:jc w:val="both"/>
      </w:pPr>
    </w:p>
    <w:p w:rsidR="000C01C5" w:rsidRPr="00185D3C" w:rsidRDefault="000C01C5" w:rsidP="006A6DED">
      <w:pPr>
        <w:shd w:val="clear" w:color="auto" w:fill="BDD6EE" w:themeFill="accent1" w:themeFillTint="66"/>
        <w:jc w:val="both"/>
        <w:rPr>
          <w:b/>
        </w:rPr>
      </w:pPr>
      <w:r w:rsidRPr="00185D3C">
        <w:rPr>
          <w:b/>
        </w:rPr>
        <w:t xml:space="preserve">Pas 9 / Contextul </w:t>
      </w:r>
    </w:p>
    <w:p w:rsidR="000C01C5" w:rsidRPr="00185D3C" w:rsidRDefault="000C01C5" w:rsidP="006A6DED">
      <w:pPr>
        <w:numPr>
          <w:ilvl w:val="0"/>
          <w:numId w:val="1"/>
        </w:numPr>
        <w:spacing w:before="100" w:beforeAutospacing="1" w:after="100" w:afterAutospacing="1" w:line="240" w:lineRule="auto"/>
        <w:jc w:val="both"/>
        <w:rPr>
          <w:rFonts w:ascii="Segoe UI" w:eastAsia="Times New Roman" w:hAnsi="Segoe UI" w:cs="Segoe UI"/>
          <w:color w:val="262626"/>
          <w:sz w:val="20"/>
          <w:szCs w:val="20"/>
          <w:lang w:eastAsia="ro-RO"/>
        </w:rPr>
      </w:pPr>
      <w:r w:rsidRPr="00185D3C">
        <w:rPr>
          <w:rFonts w:ascii="Segoe UI" w:eastAsia="Times New Roman" w:hAnsi="Segoe UI" w:cs="Segoe UI"/>
          <w:i/>
          <w:iCs/>
          <w:color w:val="262626"/>
          <w:sz w:val="20"/>
          <w:szCs w:val="20"/>
          <w:lang w:eastAsia="ro-RO"/>
        </w:rPr>
        <w:t>măsura în care proiectul contribuie la realizarea obiectivelor din documentele strategice relevante şi la soluționarea nevoilor specifice ale grupului țintă</w:t>
      </w:r>
    </w:p>
    <w:p w:rsidR="00AE55DC" w:rsidRPr="00185D3C" w:rsidRDefault="00AE55DC" w:rsidP="006A6DED">
      <w:pPr>
        <w:numPr>
          <w:ilvl w:val="0"/>
          <w:numId w:val="1"/>
        </w:numPr>
        <w:spacing w:before="100" w:beforeAutospacing="1" w:after="100" w:afterAutospacing="1" w:line="240" w:lineRule="auto"/>
        <w:jc w:val="both"/>
        <w:rPr>
          <w:rFonts w:ascii="Segoe UI" w:eastAsia="Times New Roman" w:hAnsi="Segoe UI" w:cs="Segoe UI"/>
          <w:color w:val="262626"/>
          <w:sz w:val="20"/>
          <w:szCs w:val="20"/>
          <w:lang w:eastAsia="ro-RO"/>
        </w:rPr>
      </w:pPr>
      <w:r w:rsidRPr="00185D3C">
        <w:rPr>
          <w:rFonts w:ascii="Segoe UI" w:eastAsia="Times New Roman" w:hAnsi="Segoe UI" w:cs="Segoe UI"/>
          <w:i/>
          <w:iCs/>
          <w:color w:val="262626"/>
          <w:sz w:val="20"/>
          <w:szCs w:val="20"/>
          <w:lang w:eastAsia="ro-RO"/>
        </w:rPr>
        <w:t>contribuţia proiectului la îndeplinirea obiectivelor din documentele strategice relevante pentru proiect (</w:t>
      </w:r>
      <w:hyperlink r:id="rId8" w:history="1">
        <w:r w:rsidRPr="00185D3C">
          <w:rPr>
            <w:rFonts w:ascii="Segoe UI" w:eastAsia="Times New Roman" w:hAnsi="Segoe UI" w:cs="Segoe UI"/>
            <w:i/>
            <w:iCs/>
            <w:color w:val="337AB7"/>
            <w:sz w:val="20"/>
            <w:szCs w:val="20"/>
            <w:lang w:eastAsia="ro-RO"/>
          </w:rPr>
          <w:t>Strategiei Educației și Formării Profesionale din România pentru perioada 2016-2020</w:t>
        </w:r>
      </w:hyperlink>
      <w:r w:rsidRPr="00185D3C">
        <w:rPr>
          <w:rFonts w:ascii="Segoe UI" w:eastAsia="Times New Roman" w:hAnsi="Segoe UI" w:cs="Segoe UI"/>
          <w:i/>
          <w:iCs/>
          <w:color w:val="262626"/>
          <w:sz w:val="20"/>
          <w:szCs w:val="20"/>
          <w:lang w:eastAsia="ro-RO"/>
        </w:rPr>
        <w:t>/ </w:t>
      </w:r>
      <w:hyperlink r:id="rId9" w:history="1">
        <w:r w:rsidRPr="00185D3C">
          <w:rPr>
            <w:rFonts w:ascii="Segoe UI" w:eastAsia="Times New Roman" w:hAnsi="Segoe UI" w:cs="Segoe UI"/>
            <w:i/>
            <w:iCs/>
            <w:color w:val="337AB7"/>
            <w:sz w:val="20"/>
            <w:szCs w:val="20"/>
            <w:lang w:eastAsia="ro-RO"/>
          </w:rPr>
          <w:t>Strategiei Naționale pentru Învățământ Terțiar 2015 – 2020</w:t>
        </w:r>
      </w:hyperlink>
      <w:r w:rsidRPr="00185D3C">
        <w:rPr>
          <w:rFonts w:ascii="Segoe UI" w:eastAsia="Times New Roman" w:hAnsi="Segoe UI" w:cs="Segoe UI"/>
          <w:i/>
          <w:iCs/>
          <w:color w:val="262626"/>
          <w:sz w:val="20"/>
          <w:szCs w:val="20"/>
          <w:lang w:eastAsia="ro-RO"/>
        </w:rPr>
        <w:t>/ </w:t>
      </w:r>
      <w:hyperlink r:id="rId10" w:history="1">
        <w:r w:rsidRPr="00185D3C">
          <w:rPr>
            <w:rFonts w:ascii="Segoe UI" w:eastAsia="Times New Roman" w:hAnsi="Segoe UI" w:cs="Segoe UI"/>
            <w:i/>
            <w:iCs/>
            <w:color w:val="337AB7"/>
            <w:sz w:val="20"/>
            <w:szCs w:val="20"/>
            <w:lang w:eastAsia="ro-RO"/>
          </w:rPr>
          <w:t>Strategiei Naționale pentru Competitivitate 2015 – 2020</w:t>
        </w:r>
      </w:hyperlink>
      <w:r w:rsidRPr="00185D3C">
        <w:rPr>
          <w:rFonts w:ascii="Segoe UI" w:eastAsia="Times New Roman" w:hAnsi="Segoe UI" w:cs="Segoe UI"/>
          <w:i/>
          <w:iCs/>
          <w:color w:val="262626"/>
          <w:sz w:val="20"/>
          <w:szCs w:val="20"/>
          <w:lang w:eastAsia="ro-RO"/>
        </w:rPr>
        <w:t>/Strategia Națională privind Reducerea Părăsirii Timpurii a Școlii şi de rezultat asumați de România prin POCU;</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Conform obiectivelor Strategiei Europa2020 și Strategiei educației și formării profesionale din România pe perioada 2014-2020, România și-a asumat creșterea ponderii populației cu vârsta cuprinsă între 30-34 ani cu nivel de educație terțiară la un procent de 26,7%.</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Ținta României este încă departe de media europeană (38,7% în 2015) sau de statele fruntașe: Lituania (57,6%), Cipru (54,6%) sau Irlanda (52,3%). România și-a propus creșterea ratei de ocupare a forței de muncă până la 70% , în rândul persoanelor cu vârsta cuprinsă între 20-64 de ani, în anul 2014 România atingând procentul de 66%.</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Populația României este în constantă scădere, numărul de studenți din România s-a înjumătățit din 2008 până în prezent, numărul de absolvenți de bacalaureat scade cu zeci de mii anual, abandonul universitar este de aprox 40%. România este pe ultimul loc în UE în ceea ce privește populația care obține venituri din muncă ce presupune studii superioare.</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 xml:space="preserve">„Analiza fundamentării și evoluției obiectivului privind creșterea procentului absolvenților de învățământ superior, în conformitate cu prevederile Strategiei Europa 2020”, Curtea de conturi a României (2015): Mai mult de jumătate din absolvenţii de studii superioare din România (55%) consideră că din cunoștințele şi abilităţile de care au nevoie la locul de muncă au fost dobândite chiar la locul de muncă, în timp ce aproximativ o treime (32%) au fost desprinse în facultate, iar 14% au fost dobândite în alte împrejurări. Este evident că se impun măsuri de adaptare din partea universităţilor. Aproape 32% dintre angajatori au puţină şi foarte puţină încredere în pregătirea studenţilor pentru piaţa muncii, iar 41,2% nu ai nici multă, nici puţină. “Angajatorii sunt foarte rezervaţi în ceea ce priveşte capacitatea învăţământului superior din România de a pregăti absolvenţii pentru piaţa muncii. Aproape trei sferturi din absolvenţii de învăţământ superior din Românie au simţit nevoia ca după terminarea facultăţii să urmeze cursuri de formare profesională/specializare. Sistemul de </w:t>
      </w:r>
      <w:r w:rsidRPr="00185D3C">
        <w:rPr>
          <w:rFonts w:eastAsia="Times New Roman" w:cs="Times New Roman"/>
          <w:color w:val="262626"/>
          <w:szCs w:val="24"/>
          <w:lang w:eastAsia="ro-RO"/>
        </w:rPr>
        <w:lastRenderedPageBreak/>
        <w:t>învăţământ superior din România este orientat preponderent spre pregătirea teoretică a absolvenţilor şi mai puţin spre formarea abilităţilor practice solicitate de piaţa muncii. Absolvenţii consideră că două treimi dintre cunoştinţele teoretice şi numai o treime din abilităţile practice pe care le deţin în prezent au fost dobândite sau desprinse prin programul de studiu urmat în facultate.</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Studiul național de monitorizare a inserției pe piața muncii a absolvenților din învățământul superior (2012) (eșantion de 9294 absolvenți) a arătat că tinerii care își deschid o afacere după absolvire reprezintă o minoritate: între 1-3 %, în regiunile mai puțin dezvoltate ale României. S-a constatat ca exista o diferență semnificativă statistic (10%) între competențele IT necesare la locul de muncă după aproximativ 1,5 ani de la absolvire și cele obținute pe timpul studiilor.Un studiu al ANOSR din 2016 a identificat necesitatea de integrare a tinerilor din medii socio-economice defavorizate în învățământul superior și apoi pe piața muncii.</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Proiectul StartA</w:t>
      </w:r>
      <w:r w:rsidR="00D3775B" w:rsidRPr="00185D3C">
        <w:rPr>
          <w:rFonts w:eastAsia="Times New Roman" w:cs="Times New Roman"/>
          <w:color w:val="262626"/>
          <w:szCs w:val="24"/>
          <w:lang w:eastAsia="ro-RO"/>
        </w:rPr>
        <w:t>P</w:t>
      </w:r>
      <w:r w:rsidRPr="00185D3C">
        <w:rPr>
          <w:rFonts w:eastAsia="Times New Roman" w:cs="Times New Roman"/>
          <w:color w:val="262626"/>
          <w:szCs w:val="24"/>
          <w:lang w:eastAsia="ro-RO"/>
        </w:rPr>
        <w:t xml:space="preserve"> se raportează la Strategia Națională pentru Învățământul Terțiar 2015-2020, contribuind la realizarea următoarelor obiective strategice: Pilonul 1: Îmbunătățirea participării în toate domeniile învățământului terțiar; Obiectivul: Facilitarea transferurilor și a traseului profesional al tinerilor între diverse forme și niveluri de învățământ, în special de la învățământul secundar către cel terțiar și mai departe către învățarea pe tot parcursul vieții, prin stimularea studenților de a urma forme și niveluri de învățământ diversificate; Obiectivul: Dezvoltarea capitalului uman specializat prin creșterea gradului de participare la învățământul terțiar, prin conferirea unor competente antreprenoriale absolvenților, ceea ce va crește valoarea lor ca resursă umană pentru piața muncii; Obiectivul: Consilierea tinerilor în a lua decizii informate cu privire la traseul lor profesional în învățământul terțiar, prin activitățile de consiliere și orientară profesională, orientate către pregătirea tinerilor absolvenți în înțelegerea modului în care pot operaționaliza profesional calificarea universitară dobândită în domeniul serviciilor de consultanță în securitate – comunicare strategică și cultură de securitate, securitate cibernetică, securitate și apărare, crize și conflicte de securitate, resurse și infrastructuri critice (domeniu prioritar SNCDI 2014-2020). Pilonul 2: Promovarea dezvoltării programelor de studii de înaltă calitate, flexibile și corelate cu cerințele pieței muncii; Obiectivul: Dobândirea de către absolvenți atât a competențelor transversale cât și a competențelor profesionale cu prioritate în sectoarele economice cu potențial competitiv și în domeniile de specializare inteligentă, prin organizarea și desfășurarea stagiului de practică de cercetare aplicativă în instituții și organizații din domeniul securității – comunicare strategică și cultură de securitate, securitate cibernetică, securitate și apărare, crize și conflicte de securitate, resurse și infrastructuri critice și prin activitățile de instruire practica în laboratoare de specialitate (laborator TIC comunicare strategică și cultură de securitate, laborator TIC securitate cibernetică, laborator TIC securitate și apărare, laborator TIC crize și conflicte de securitate, laborator TIC resurse și infrastructuri critice). Pilonul 3: Angajament strategic față de sectorul economic: Obiectivul: Colectarea feedback-ului de la angajatori care să fundamenteze politicile publice naționale și regionale în domeniu și prioritățile instituționale, prin realizarea parteneriatelor care vor direcționa activitățile didactice de formare universitară; Obiectivul: Conectarea învățământului terțiar la mediul de afaceri și la societate pentru a stimula dezvoltarea, prin conferirea unor competente antreprenoriale studenților și încurajarea acestora în a intra pe piața muncii în forme și modalități specifice domeniului cercetării practic-aplicative prin servicii de consultanță în securitate; Obiectivul: Pregătirea forței de muncă pentru a genera creștere economică la nivel național și regional, prin orientarea proiectului către un grup țintă format din studenți proveniți din </w:t>
      </w:r>
      <w:r w:rsidRPr="00185D3C">
        <w:rPr>
          <w:rFonts w:eastAsia="Times New Roman" w:cs="Times New Roman"/>
          <w:color w:val="262626"/>
          <w:szCs w:val="24"/>
          <w:lang w:eastAsia="ro-RO"/>
        </w:rPr>
        <w:lastRenderedPageBreak/>
        <w:t>regiunile mai puțin dezvoltate ale țării și din mediul rural, prin încurajarea acestora de a dezvolta activități profesionale și antreprenoriale în domeniul cercetării practic-aplicative prin servicii de consultanța în securitate în zonele din care provin, altele decât București, Ilfov.</w:t>
      </w:r>
    </w:p>
    <w:p w:rsidR="00B20CD6" w:rsidRPr="00185D3C" w:rsidRDefault="00D3775B"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Proiectul StartAP</w:t>
      </w:r>
      <w:r w:rsidR="00B20CD6" w:rsidRPr="00185D3C">
        <w:rPr>
          <w:rFonts w:eastAsia="Times New Roman" w:cs="Times New Roman"/>
          <w:color w:val="262626"/>
          <w:szCs w:val="24"/>
          <w:lang w:eastAsia="ro-RO"/>
        </w:rPr>
        <w:t xml:space="preserve"> contribuie la soluționarea nevoilor specifice ale studenților din grupul țintă: nevoia de corela pregătirea universitară cu pregătirea profesională aplicativ-practică prin înțelegerea specificului serviciilor de consultanță în securitate; nevoia de a cunoaște debușeele și traseele profesionale specifice domeniului serviciilor de consultanță în securitate; nevoia de a operaționaliza competențe transversale antreprenoriale, pentru a accesa și/sau a oferi locuri de muncă în domeniul cercetării practic-aplicative prin serviciile de consultanță în securitate; nevoia de a deține competențe digitale pentru a ridica nivelul pregătirii profesionale personale și pentru a deține un avantaj competitiv în concordanță cu specificul actual al proceselor de interacțiune profesională pe piața muncii naționale.</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Proiectul StartAP este localizat la nivel național (mai puțin regiunea de dezvoltare București–Ilfov), fiind deschis studenților care provin din zone mai puțin dezvoltate, mediu urban sau rural.</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 xml:space="preserve">Proiectul StartAP a adoptat soluția de realizare a obiectivului general și a obiectivelor specifice prin desfășurarea activităților la sediul partenerilor de stagiu de practică (instituții și organizații din domeniul securității), în regiuni mai puțin dezvoltate și on-line, pentru a oferi studenților accesul la cele mai bune practici și operaționalizări din domeniu (realizate în regiunea de dezvoltare București–Ilfov), care să fie preluate, diseminate și transpuse în zonele mai puțin dezvoltate, din care provin studenții din grupul țintă. </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Proiectul StartAP corelează principiul pregătirii universitare cu principiul învățării la locul de muncă, cu principiul consilierii și orientării profesionale, inclusiv on-line, și cu principiul dezvoltării unor competențe transversale digitate (web designer) în scopul asigurării unui start consolidat și a unui nivel avansat în activitatea și cariera profesională a absolvenților.</w:t>
      </w:r>
    </w:p>
    <w:p w:rsidR="00B20CD6"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Proiectul StartAP este conceput și va fi implementat în contextul premiselor și aspirațiilor identificate de Strategia națională de Competitivitate 2014-2020, Strategia națională de cercetare, dezvoltare și inovare 2014-2020 și Strategia națională pentru învățământul terțiar 2015-2020, astfel încât să contribuie la obiectivele stabilite pentru domeniul cercetării practic-aplicative prin servicii de consultanță în securitate și pentru creșterea ratei numărului de absolvenți de studii superioare, pentru reducerea ratei șomajului sau neîncadrării în munca a tinerilor absolvenți, pentru dezvoltarea spiritului antreprenorial în domenii de competitivitate și pentru creșterea dezvoltării echilibrate și durabile a tuturor regiunilor de dezvoltare ale țării.</w:t>
      </w:r>
    </w:p>
    <w:p w:rsidR="0094655F" w:rsidRPr="00185D3C"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Proiectarea activităților cu grupul țintă în cadrul Proiectul StartAP (stagiu de practică de cercetare, firmele de servicii de consultanță (de exercițiu), competențele digitale corelate cu domeniile de serviciu de consultanță, competițiile individuale și de grup), orientarea achizițiilor (FEDR) spre realizarea laboratoarelor TIC de instruire de specialitate (pentru activități on-line), parteneriatele cu instituții și organizații relevante în domeniul serviciilor de consultanță în securitate, toate acestea permit rezolvarea problemelor identificate în secțiunea Justificare.</w:t>
      </w:r>
    </w:p>
    <w:p w:rsidR="009B78DE" w:rsidRPr="00185D3C" w:rsidRDefault="009B78DE" w:rsidP="006A6DED">
      <w:pPr>
        <w:shd w:val="clear" w:color="auto" w:fill="BDD6EE" w:themeFill="accent1" w:themeFillTint="66"/>
        <w:jc w:val="both"/>
        <w:rPr>
          <w:b/>
        </w:rPr>
      </w:pPr>
      <w:r w:rsidRPr="00185D3C">
        <w:rPr>
          <w:b/>
        </w:rPr>
        <w:t xml:space="preserve">Pas 10 / Justificarea </w:t>
      </w:r>
    </w:p>
    <w:p w:rsidR="009B78DE" w:rsidRPr="00185D3C" w:rsidRDefault="009B78DE" w:rsidP="006A6DED">
      <w:pPr>
        <w:numPr>
          <w:ilvl w:val="0"/>
          <w:numId w:val="2"/>
        </w:numPr>
        <w:spacing w:before="100" w:beforeAutospacing="1" w:after="100" w:afterAutospacing="1" w:line="240" w:lineRule="auto"/>
        <w:jc w:val="both"/>
        <w:rPr>
          <w:rFonts w:ascii="Segoe UI" w:eastAsia="Times New Roman" w:hAnsi="Segoe UI" w:cs="Segoe UI"/>
          <w:color w:val="262626"/>
          <w:sz w:val="20"/>
          <w:szCs w:val="20"/>
          <w:lang w:eastAsia="ro-RO"/>
        </w:rPr>
      </w:pPr>
      <w:r w:rsidRPr="00185D3C">
        <w:rPr>
          <w:rFonts w:ascii="Segoe UI" w:eastAsia="Times New Roman" w:hAnsi="Segoe UI" w:cs="Segoe UI"/>
          <w:i/>
          <w:iCs/>
          <w:color w:val="262626"/>
          <w:sz w:val="20"/>
          <w:szCs w:val="20"/>
          <w:lang w:eastAsia="ro-RO"/>
        </w:rPr>
        <w:lastRenderedPageBreak/>
        <w:t>principalele probleme care justifică intervențiile; În această secțiune va rugam sa detaliați argumentele care trebuie să arate de ce problema/problemele menționate sunt o prioritate pentru comunitate, ce implicații negative afectează grupul ţintă, care sunt consecințele nesoluționării problemei, de ce este necesar pentru acel grup ţintă, precum şi modalitatea în care activităţile şi obiectivele proiectului contribuie la soluţionarea necesităților specifice ale grupului ţintă specificate;</w:t>
      </w:r>
    </w:p>
    <w:p w:rsidR="009B78DE" w:rsidRPr="00185D3C" w:rsidRDefault="009B78DE" w:rsidP="006A6DED">
      <w:pPr>
        <w:numPr>
          <w:ilvl w:val="0"/>
          <w:numId w:val="2"/>
        </w:numPr>
        <w:spacing w:before="100" w:beforeAutospacing="1" w:after="100" w:afterAutospacing="1" w:line="240" w:lineRule="auto"/>
        <w:jc w:val="both"/>
        <w:rPr>
          <w:rFonts w:ascii="Segoe UI" w:eastAsia="Times New Roman" w:hAnsi="Segoe UI" w:cs="Segoe UI"/>
          <w:color w:val="262626"/>
          <w:sz w:val="20"/>
          <w:szCs w:val="20"/>
          <w:lang w:eastAsia="ro-RO"/>
        </w:rPr>
      </w:pPr>
      <w:r w:rsidRPr="00185D3C">
        <w:rPr>
          <w:rFonts w:ascii="Segoe UI" w:eastAsia="Times New Roman" w:hAnsi="Segoe UI" w:cs="Segoe UI"/>
          <w:i/>
          <w:iCs/>
          <w:color w:val="262626"/>
          <w:sz w:val="20"/>
          <w:szCs w:val="20"/>
          <w:lang w:eastAsia="ro-RO"/>
        </w:rPr>
        <w:t>Studii/analize relevante din care rezulta necesitatea – in cazul in care este solicitat prin ghid se va încarcă in sistem studiul/analiza. </w:t>
      </w:r>
    </w:p>
    <w:p w:rsidR="009B78DE" w:rsidRPr="00185D3C" w:rsidRDefault="009B78DE" w:rsidP="006A6DED">
      <w:pPr>
        <w:numPr>
          <w:ilvl w:val="0"/>
          <w:numId w:val="2"/>
        </w:numPr>
        <w:spacing w:before="100" w:beforeAutospacing="1" w:after="100" w:afterAutospacing="1" w:line="240" w:lineRule="auto"/>
        <w:jc w:val="both"/>
        <w:rPr>
          <w:rFonts w:ascii="Segoe UI" w:eastAsia="Times New Roman" w:hAnsi="Segoe UI" w:cs="Segoe UI"/>
          <w:color w:val="262626"/>
          <w:sz w:val="20"/>
          <w:szCs w:val="20"/>
          <w:lang w:eastAsia="ro-RO"/>
        </w:rPr>
      </w:pPr>
      <w:r w:rsidRPr="00185D3C">
        <w:rPr>
          <w:rFonts w:ascii="Segoe UI" w:eastAsia="Times New Roman" w:hAnsi="Segoe UI" w:cs="Segoe UI"/>
          <w:i/>
          <w:iCs/>
          <w:color w:val="262626"/>
          <w:sz w:val="20"/>
          <w:szCs w:val="20"/>
          <w:lang w:eastAsia="ro-RO"/>
        </w:rPr>
        <w:t>Valoarea adăugată a proiectului, respectiv ce aduce în plus faţă de situația deja existentă.</w:t>
      </w:r>
    </w:p>
    <w:p w:rsidR="009B46F3" w:rsidRPr="00185D3C" w:rsidRDefault="009B78DE" w:rsidP="006A6DED">
      <w:pPr>
        <w:spacing w:before="100" w:beforeAutospacing="1" w:after="100" w:afterAutospacing="1" w:line="240" w:lineRule="auto"/>
        <w:ind w:left="360"/>
        <w:jc w:val="both"/>
        <w:rPr>
          <w:rFonts w:eastAsia="Times New Roman" w:cs="Times New Roman"/>
          <w:color w:val="262626"/>
          <w:szCs w:val="24"/>
          <w:lang w:eastAsia="ro-RO"/>
        </w:rPr>
      </w:pPr>
      <w:r w:rsidRPr="00185D3C">
        <w:rPr>
          <w:rFonts w:eastAsia="Times New Roman" w:cs="Times New Roman"/>
          <w:color w:val="262626"/>
          <w:szCs w:val="24"/>
          <w:lang w:eastAsia="ro-RO"/>
        </w:rPr>
        <w:t>Problema identificată</w:t>
      </w:r>
      <w:r w:rsidR="009B46F3" w:rsidRPr="00185D3C">
        <w:rPr>
          <w:rFonts w:eastAsia="Times New Roman" w:cs="Times New Roman"/>
          <w:color w:val="262626"/>
          <w:szCs w:val="24"/>
          <w:lang w:eastAsia="ro-RO"/>
        </w:rPr>
        <w:t xml:space="preserve"> 1: </w:t>
      </w:r>
      <w:r w:rsidR="00331495" w:rsidRPr="00185D3C">
        <w:rPr>
          <w:rFonts w:eastAsia="Times New Roman" w:cs="Times New Roman"/>
          <w:color w:val="262626"/>
          <w:szCs w:val="24"/>
          <w:lang w:eastAsia="ro-RO"/>
        </w:rPr>
        <w:t>Insuficienta</w:t>
      </w:r>
      <w:r w:rsidR="009B46F3" w:rsidRPr="00185D3C">
        <w:rPr>
          <w:rFonts w:eastAsia="Times New Roman" w:cs="Times New Roman"/>
          <w:color w:val="262626"/>
          <w:szCs w:val="24"/>
          <w:lang w:eastAsia="ro-RO"/>
        </w:rPr>
        <w:t xml:space="preserve"> dezvolt</w:t>
      </w:r>
      <w:r w:rsidR="00331495" w:rsidRPr="00185D3C">
        <w:rPr>
          <w:rFonts w:eastAsia="Times New Roman" w:cs="Times New Roman"/>
          <w:color w:val="262626"/>
          <w:szCs w:val="24"/>
          <w:lang w:eastAsia="ro-RO"/>
        </w:rPr>
        <w:t>are a</w:t>
      </w:r>
      <w:r w:rsidR="009B46F3" w:rsidRPr="00185D3C">
        <w:rPr>
          <w:rFonts w:eastAsia="Times New Roman" w:cs="Times New Roman"/>
          <w:color w:val="262626"/>
          <w:szCs w:val="24"/>
          <w:lang w:eastAsia="ro-RO"/>
        </w:rPr>
        <w:t xml:space="preserve"> cultur</w:t>
      </w:r>
      <w:r w:rsidR="00331495" w:rsidRPr="00185D3C">
        <w:rPr>
          <w:rFonts w:eastAsia="Times New Roman" w:cs="Times New Roman"/>
          <w:color w:val="262626"/>
          <w:szCs w:val="24"/>
          <w:lang w:eastAsia="ro-RO"/>
        </w:rPr>
        <w:t>i</w:t>
      </w:r>
      <w:r w:rsidR="009B46F3" w:rsidRPr="00185D3C">
        <w:rPr>
          <w:rFonts w:eastAsia="Times New Roman" w:cs="Times New Roman"/>
          <w:color w:val="262626"/>
          <w:szCs w:val="24"/>
          <w:lang w:eastAsia="ro-RO"/>
        </w:rPr>
        <w:t>i de securitate la nivel social</w:t>
      </w:r>
      <w:r w:rsidR="00331495" w:rsidRPr="00185D3C">
        <w:rPr>
          <w:rFonts w:eastAsia="Times New Roman" w:cs="Times New Roman"/>
          <w:color w:val="262626"/>
          <w:szCs w:val="24"/>
          <w:lang w:eastAsia="ro-RO"/>
        </w:rPr>
        <w:t>.</w:t>
      </w:r>
      <w:r w:rsidR="009B46F3" w:rsidRPr="00185D3C">
        <w:rPr>
          <w:rFonts w:eastAsia="Times New Roman" w:cs="Times New Roman"/>
          <w:color w:val="262626"/>
          <w:szCs w:val="24"/>
          <w:lang w:eastAsia="ro-RO"/>
        </w:rPr>
        <w:t xml:space="preserve"> </w:t>
      </w:r>
      <w:r w:rsidR="00331495" w:rsidRPr="00185D3C">
        <w:rPr>
          <w:rFonts w:eastAsia="Times New Roman" w:cs="Times New Roman"/>
          <w:color w:val="262626"/>
          <w:szCs w:val="24"/>
          <w:lang w:eastAsia="ro-RO"/>
        </w:rPr>
        <w:t xml:space="preserve">Necesitatea dezvoltării culturii de securitate este </w:t>
      </w:r>
      <w:r w:rsidR="009B46F3" w:rsidRPr="00185D3C">
        <w:rPr>
          <w:rFonts w:eastAsia="Times New Roman" w:cs="Times New Roman"/>
          <w:color w:val="262626"/>
          <w:szCs w:val="24"/>
          <w:lang w:eastAsia="ro-RO"/>
        </w:rPr>
        <w:t>identificată în Strategia națională de apărare a țării 2015-2019, cap.4.2.7, art.80, ca direcție prioritară de acțiune, inclusiv prin educație continuă, care să promoveze valorile, normele, atitudinile sau acțiunile care permit asimilarea conceptului de securitate națională. Valoarea adăugată a Proiectului StartAP în soluționarea acestei probleme constă în formarea, la studenții din grupul țintă, a competențelor de cercetare</w:t>
      </w:r>
      <w:r w:rsidR="009B46F3" w:rsidRPr="00185D3C">
        <w:t xml:space="preserve"> practic-aplicativă în domeniul serviciilor de consultanță în securitate. Membrii grupului țintă vor fi capabili, la finalul proiectului, să operaționalizeze conceptele din domeniile comunicare strategică și cultură de securitate, securitate cibernetică, securitate și apărare, crize și conflicte de securitate, resurse și infrastructuri critice</w:t>
      </w:r>
      <w:r w:rsidR="00181E4D" w:rsidRPr="00185D3C">
        <w:t>, să realizeze analize cu caracter social aplicat (servicii de consultanță și de cercetare practic-aplicativă) și să devină vectori promotori ai culturii de securitate în plan național.</w:t>
      </w:r>
    </w:p>
    <w:p w:rsidR="009B78DE" w:rsidRPr="00185D3C" w:rsidRDefault="009B46F3" w:rsidP="006A6DED">
      <w:pPr>
        <w:spacing w:before="100" w:beforeAutospacing="1" w:after="100" w:afterAutospacing="1" w:line="240" w:lineRule="auto"/>
        <w:ind w:left="360"/>
        <w:jc w:val="both"/>
      </w:pPr>
      <w:r w:rsidRPr="00185D3C">
        <w:rPr>
          <w:rFonts w:eastAsia="Times New Roman" w:cs="Times New Roman"/>
          <w:color w:val="262626"/>
          <w:szCs w:val="24"/>
          <w:lang w:eastAsia="ro-RO"/>
        </w:rPr>
        <w:t xml:space="preserve">Problema identificată 2: </w:t>
      </w:r>
      <w:r w:rsidR="00331495" w:rsidRPr="00185D3C">
        <w:rPr>
          <w:rFonts w:eastAsia="Times New Roman" w:cs="Times New Roman"/>
          <w:color w:val="262626"/>
          <w:szCs w:val="24"/>
          <w:lang w:eastAsia="ro-RO"/>
        </w:rPr>
        <w:t xml:space="preserve">Insuficienta utilizare a abordărilor științifice-aplicative în problematica securității societale. </w:t>
      </w:r>
      <w:r w:rsidRPr="00185D3C">
        <w:rPr>
          <w:rFonts w:eastAsia="Times New Roman" w:cs="Times New Roman"/>
          <w:color w:val="262626"/>
          <w:szCs w:val="24"/>
          <w:lang w:eastAsia="ro-RO"/>
        </w:rPr>
        <w:t xml:space="preserve">Necesitatea </w:t>
      </w:r>
      <w:r w:rsidR="0012216B" w:rsidRPr="00185D3C">
        <w:rPr>
          <w:rFonts w:eastAsia="Times New Roman" w:cs="Times New Roman"/>
          <w:color w:val="262626"/>
          <w:szCs w:val="24"/>
          <w:lang w:eastAsia="ro-RO"/>
        </w:rPr>
        <w:t>sporirii rolului abordărilor științifice în rezolvarea problemelor societale</w:t>
      </w:r>
      <w:r w:rsidR="00331495" w:rsidRPr="00185D3C">
        <w:rPr>
          <w:rFonts w:eastAsia="Times New Roman" w:cs="Times New Roman"/>
          <w:color w:val="262626"/>
          <w:szCs w:val="24"/>
          <w:lang w:eastAsia="ro-RO"/>
        </w:rPr>
        <w:t xml:space="preserve"> este</w:t>
      </w:r>
      <w:r w:rsidR="0012216B" w:rsidRPr="00185D3C">
        <w:rPr>
          <w:rFonts w:eastAsia="Times New Roman" w:cs="Times New Roman"/>
          <w:color w:val="262626"/>
          <w:szCs w:val="24"/>
          <w:lang w:eastAsia="ro-RO"/>
        </w:rPr>
        <w:t xml:space="preserve"> identificată în Strategia națională de cercetare, dezvoltare, inovare 2014-2020, OG3, ca obiectiv general</w:t>
      </w:r>
      <w:r w:rsidR="0012216B" w:rsidRPr="00185D3C">
        <w:t xml:space="preserve">. În acest scop, Proiectul StartAP răspunde nevoilor concrete ale mediului economic și ale sectorului public, în special celor de creștere a calității serviciilor oferite (servicii de consultanță în securitate și de cercetare practic-aplicativă), și oferă perspective de antreprenoriat pentru membrii grupului țintă. </w:t>
      </w:r>
      <w:r w:rsidR="00331495" w:rsidRPr="00185D3C">
        <w:t>Valoarea adăugată a Proiectului StartAP constă în orientarea</w:t>
      </w:r>
      <w:r w:rsidR="0012216B" w:rsidRPr="00185D3C">
        <w:t xml:space="preserve"> spre rezolvarea problemelor societale prin soluții inovatoare, cât și spre furnizarea de expertiză în elaborarea politicilor publice.</w:t>
      </w:r>
      <w:r w:rsidR="00331495" w:rsidRPr="00185D3C">
        <w:t xml:space="preserve"> Membrii grupului țintă vor fi motivați și determinați a se implica în rezolvarea inteligentă, bazata pe cunoaștere, a problemelor societale.</w:t>
      </w:r>
    </w:p>
    <w:p w:rsidR="0012216B" w:rsidRPr="00185D3C" w:rsidRDefault="00331495" w:rsidP="006A6DED">
      <w:pPr>
        <w:spacing w:before="100" w:beforeAutospacing="1" w:after="100" w:afterAutospacing="1" w:line="240" w:lineRule="auto"/>
        <w:ind w:left="360"/>
        <w:jc w:val="both"/>
      </w:pPr>
      <w:r w:rsidRPr="00185D3C">
        <w:t>Problema</w:t>
      </w:r>
      <w:r w:rsidR="001E1094" w:rsidRPr="00185D3C">
        <w:t xml:space="preserve"> identificată 3: </w:t>
      </w:r>
      <w:r w:rsidRPr="00185D3C">
        <w:t>Insuficienta dezvoltare a competențelor digitale la nivelul forței de muncă din România. Conform Digital Economy and Society Index 2015 al Comisiei Europene, 83% din forța de muncă din România nu deține competențe digitale suficiente, i</w:t>
      </w:r>
      <w:r w:rsidR="00BC7468" w:rsidRPr="00185D3C">
        <w:t>a</w:t>
      </w:r>
      <w:r w:rsidRPr="00185D3C">
        <w:t>r 41% sunt analfabeți digitali.</w:t>
      </w:r>
      <w:r w:rsidR="00BC7468" w:rsidRPr="00185D3C">
        <w:t xml:space="preserve"> </w:t>
      </w:r>
      <w:r w:rsidR="000A4A4D" w:rsidRPr="00185D3C">
        <w:t xml:space="preserve">Conform Europe’s Digital Progress Report al Digital Economy and Society Index 2016, doar 26% dintre români posedă competențe digitale peste minim. </w:t>
      </w:r>
      <w:r w:rsidR="00BC7468" w:rsidRPr="00185D3C">
        <w:t>Declarației de la Bratislava a Consiliului European, din 16 septembrie 2016, a identificat ca un p</w:t>
      </w:r>
      <w:r w:rsidR="0072261A" w:rsidRPr="00185D3C">
        <w:t>unct slab al Uniunii Europene,</w:t>
      </w:r>
      <w:r w:rsidR="00BC7468" w:rsidRPr="00185D3C">
        <w:t xml:space="preserve"> dificultatea de a transpune competențele digitale în bunuri și servicii vandabile și în locuri de muncă. </w:t>
      </w:r>
      <w:r w:rsidR="000A4A4D" w:rsidRPr="00185D3C">
        <w:t xml:space="preserve">Toate acestea </w:t>
      </w:r>
      <w:r w:rsidR="0072261A" w:rsidRPr="00185D3C">
        <w:t xml:space="preserve">împreună cu Strategia Națională privind Agenda Digitală pentru România 2020 </w:t>
      </w:r>
      <w:r w:rsidR="000A4A4D" w:rsidRPr="00185D3C">
        <w:t xml:space="preserve">indică necesitatea creșterii substanțiale a competențelor digitale în </w:t>
      </w:r>
      <w:r w:rsidR="0072261A" w:rsidRPr="00185D3C">
        <w:t>rândul</w:t>
      </w:r>
      <w:r w:rsidR="000A4A4D" w:rsidRPr="00185D3C">
        <w:t xml:space="preserve"> viitoarei forțe de muncă și în crearea de servicii și locuri de muncă în care să fie folosite competentele digitale. </w:t>
      </w:r>
      <w:r w:rsidR="00BC7468" w:rsidRPr="00185D3C">
        <w:t>Proiectul StartAP confer</w:t>
      </w:r>
      <w:r w:rsidR="000A4A4D" w:rsidRPr="00185D3C">
        <w:t>ă</w:t>
      </w:r>
      <w:r w:rsidR="00BC7468" w:rsidRPr="00185D3C">
        <w:t xml:space="preserve"> membrilor grupului țintă </w:t>
      </w:r>
      <w:r w:rsidR="00015720" w:rsidRPr="00185D3C">
        <w:t xml:space="preserve">competențe digitale </w:t>
      </w:r>
      <w:r w:rsidR="00BC7468" w:rsidRPr="00185D3C">
        <w:t xml:space="preserve">certificate </w:t>
      </w:r>
      <w:r w:rsidR="00015720" w:rsidRPr="00185D3C">
        <w:t xml:space="preserve">în </w:t>
      </w:r>
      <w:r w:rsidR="00BC7468" w:rsidRPr="00185D3C">
        <w:t xml:space="preserve">domeniul </w:t>
      </w:r>
      <w:r w:rsidR="00015720" w:rsidRPr="00185D3C">
        <w:t>web designer</w:t>
      </w:r>
      <w:r w:rsidR="00BC7468" w:rsidRPr="00185D3C">
        <w:t xml:space="preserve"> pentru a ridica nivelul pregătirii profesionale personale și pentru a deține un avantaj competitiv în concordanță cu specificul actual al proceselor de interacțiune profesională pe piața muncii naționale.</w:t>
      </w:r>
      <w:r w:rsidR="000A4A4D" w:rsidRPr="00185D3C">
        <w:t xml:space="preserve"> </w:t>
      </w:r>
      <w:r w:rsidR="00181830" w:rsidRPr="00185D3C">
        <w:t xml:space="preserve">Valoarea adăugată </w:t>
      </w:r>
      <w:r w:rsidR="000A4A4D" w:rsidRPr="00185D3C">
        <w:t xml:space="preserve">în cadrul Proiectului StartAP </w:t>
      </w:r>
      <w:r w:rsidR="00181830" w:rsidRPr="00185D3C">
        <w:t>va consta în</w:t>
      </w:r>
      <w:r w:rsidR="000A4A4D" w:rsidRPr="00185D3C">
        <w:t xml:space="preserve"> instruiri practice în 5 laboratoare de specialitate, în care componenta TIC va constitui </w:t>
      </w:r>
      <w:r w:rsidR="000A4A4D" w:rsidRPr="00185D3C">
        <w:lastRenderedPageBreak/>
        <w:t>principalul suport de lucru. Pe timpul derulării proiectului, membrii grupului țintă și echipa de proiect vor interacționa digital</w:t>
      </w:r>
      <w:r w:rsidR="00CD6C4D" w:rsidRPr="00185D3C">
        <w:t xml:space="preserve"> prin intermediul platformei myunap.net furnizate și asigurate </w:t>
      </w:r>
      <w:r w:rsidR="00015720" w:rsidRPr="00185D3C">
        <w:t xml:space="preserve">gratuit </w:t>
      </w:r>
      <w:r w:rsidR="00CD6C4D" w:rsidRPr="00185D3C">
        <w:t>de Google Suite for Education.</w:t>
      </w:r>
    </w:p>
    <w:p w:rsidR="00CD6C4D" w:rsidRPr="00185D3C" w:rsidRDefault="00CD6C4D" w:rsidP="006A6DED">
      <w:pPr>
        <w:spacing w:before="100" w:beforeAutospacing="1" w:after="100" w:afterAutospacing="1" w:line="240" w:lineRule="auto"/>
        <w:ind w:left="360"/>
        <w:jc w:val="both"/>
      </w:pPr>
      <w:r w:rsidRPr="00185D3C">
        <w:t>Problema identificată 4: Insuficienta corelare dintre învățământul terțiar și piața muncii. Disfuncția este remarcată în Recomandările specifice de țară ale Comisiei Europene pentru România 2016. Conform art. 10, în România există o rata ridicata a tinerilor care nu sunt încadrați profesional și nu urmează nici un program educațional sau de formare, iar măsurile de activare a acestora sunt limitate. Conform art. 14, rata numărului de absolvenți ai învățământului terțiar este în creștere, dar relevanța pentru piața de muncă este limitată. Aceste insuficiențe sunt remarcate și de Strategia națională pentru învățământ terțiar 2015-2020.</w:t>
      </w:r>
      <w:r w:rsidR="00181830" w:rsidRPr="00185D3C">
        <w:t xml:space="preserve"> Proiectul StartAP realizează corelarea dintre furnizorul de învățământ terțiar, universitatea, și piața muncii, instituții și organizații din domeniul securității, prin încheierea de convenții care asigură desfășurarea de stagii de practică de cercetare pentru studenții din grupul țintă, în care studenții vor fi îndrumați de către tutori din respectivele instituții și organizații. De asemenea, Proiectul StartAP realizează corelarea dintre finalitatea formării universitare și </w:t>
      </w:r>
      <w:r w:rsidR="003F0D06" w:rsidRPr="00185D3C">
        <w:t xml:space="preserve">startul </w:t>
      </w:r>
      <w:r w:rsidR="00181830" w:rsidRPr="00185D3C">
        <w:t>integr</w:t>
      </w:r>
      <w:r w:rsidR="003F0D06" w:rsidRPr="00185D3C">
        <w:t>ării</w:t>
      </w:r>
      <w:r w:rsidR="00181830" w:rsidRPr="00185D3C">
        <w:t xml:space="preserve"> pe piața muncii, remarcate și în studiul Oportunități de angajare pentru un student absolvent al UNAp, realizat în cadrul proiectului ProSCOP, 2015.</w:t>
      </w:r>
    </w:p>
    <w:p w:rsidR="005C47FA" w:rsidRPr="00185D3C" w:rsidRDefault="005C47FA" w:rsidP="006A6DED">
      <w:pPr>
        <w:spacing w:before="100" w:beforeAutospacing="1" w:after="100" w:afterAutospacing="1" w:line="240" w:lineRule="auto"/>
        <w:ind w:left="360"/>
        <w:jc w:val="both"/>
        <w:rPr>
          <w:rFonts w:eastAsia="Times New Roman" w:cs="Times New Roman"/>
          <w:color w:val="262626"/>
          <w:szCs w:val="24"/>
          <w:lang w:eastAsia="ro-RO"/>
        </w:rPr>
      </w:pPr>
      <w:r w:rsidRPr="00185D3C">
        <w:t>Problema identificată 5: Insuficiența cadrului instituțional universitar în domeniul consilierii și orientării profesionale a studenților</w:t>
      </w:r>
      <w:r w:rsidR="00E87C6B" w:rsidRPr="00185D3C">
        <w:t xml:space="preserve"> din UNAp</w:t>
      </w:r>
      <w:r w:rsidRPr="00185D3C">
        <w:t xml:space="preserve">. </w:t>
      </w:r>
      <w:r w:rsidR="003C1AE5" w:rsidRPr="00185D3C">
        <w:t>Conform studiului Using online instruments to identify student inters</w:t>
      </w:r>
      <w:r w:rsidR="00470D43" w:rsidRPr="00185D3C">
        <w:t>ts abilities and values – releva</w:t>
      </w:r>
      <w:r w:rsidR="003C1AE5" w:rsidRPr="00185D3C">
        <w:t>nt results for professional counseling and lessons learned (2016) (search.proques.com/openview/929583bdf676dcfc5216d23f4cb4c8e9/1?pk-origsite=gscholar&amp;cbl=1876338)</w:t>
      </w:r>
      <w:r w:rsidR="00E87C6B" w:rsidRPr="00185D3C">
        <w:t>, 57,58% dintre studenții UNAp apreciază că experiența practică este cel mai important atu la angajare și 55,56% valorizează oportunitățile profesionale mai mult decît remunerația unui loc de muncă. Actualul cadru instituțional al consilierii și orientării profesionale necesită o nouă calibrare în raport cu feed-back-ul oferit de studenți. Proiectul StartAP deschide mai multe oportunități pentru studenți, fiind conceput pentru mai mult decî</w:t>
      </w:r>
      <w:r w:rsidR="003E6D00" w:rsidRPr="00185D3C">
        <w:t>t stagiul de practică prevăzut î</w:t>
      </w:r>
      <w:r w:rsidR="00E87C6B" w:rsidRPr="00185D3C">
        <w:t xml:space="preserve">n planurile de învățămînt. Valoarea adăugată a Proiectului StartAP constă în simularea unei firme de servicii de consultanța (de exercițiu), în implicarea studenților în realizarea bazei de date privind locurile de muncă si oportunități de inițiative antreprenoriale în zonele mai puțin dezvoltate din România, bază de date care va fi folosită chiar de către </w:t>
      </w:r>
      <w:r w:rsidR="006A1C2D" w:rsidRPr="00185D3C">
        <w:t xml:space="preserve">actualii și viitorii </w:t>
      </w:r>
      <w:r w:rsidR="00E87C6B" w:rsidRPr="00185D3C">
        <w:t>studenți, și familiarizarea cu exigențele unui proiect finanțat din fonduri europene.</w:t>
      </w:r>
    </w:p>
    <w:p w:rsidR="00470D43" w:rsidRPr="00185D3C" w:rsidRDefault="00470D43" w:rsidP="006A6DED">
      <w:pPr>
        <w:shd w:val="clear" w:color="auto" w:fill="BDD6EE" w:themeFill="accent1" w:themeFillTint="66"/>
        <w:jc w:val="both"/>
        <w:rPr>
          <w:b/>
        </w:rPr>
      </w:pPr>
      <w:r w:rsidRPr="00185D3C">
        <w:rPr>
          <w:b/>
        </w:rPr>
        <w:t xml:space="preserve">Pas 11 / Grupul țintă </w:t>
      </w:r>
    </w:p>
    <w:p w:rsidR="000C01C5" w:rsidRPr="00185D3C" w:rsidRDefault="00470D43" w:rsidP="006A6DED">
      <w:pPr>
        <w:jc w:val="both"/>
      </w:pPr>
      <w:r w:rsidRPr="00185D3C">
        <w:t>Grupul țintă este format din studenți ISCED 5 – 6.</w:t>
      </w:r>
    </w:p>
    <w:p w:rsidR="00470D43" w:rsidRPr="00185D3C" w:rsidRDefault="00CC00CC" w:rsidP="006A6DED">
      <w:pPr>
        <w:jc w:val="both"/>
      </w:pPr>
      <w:r w:rsidRPr="00185D3C">
        <w:t>Grupul țintă va fi format din 2 serii de cîte 125 studenți</w:t>
      </w:r>
      <w:r w:rsidR="00A93E09" w:rsidRPr="00185D3C">
        <w:t xml:space="preserve"> (250 studenți)</w:t>
      </w:r>
      <w:r w:rsidRPr="00185D3C">
        <w:t xml:space="preserve">, </w:t>
      </w:r>
      <w:r w:rsidR="00470D43" w:rsidRPr="00185D3C">
        <w:t xml:space="preserve">din care aproximativ 50% femei și 50% bărbați, indiferent de etnie, orientare sexuală, </w:t>
      </w:r>
      <w:r w:rsidRPr="00185D3C">
        <w:t xml:space="preserve">apartenență religioasă, </w:t>
      </w:r>
      <w:r w:rsidR="002041A5" w:rsidRPr="00185D3C">
        <w:t xml:space="preserve">vârstă, </w:t>
      </w:r>
      <w:r w:rsidRPr="00185D3C">
        <w:t>fără nici un fel de discriminare</w:t>
      </w:r>
      <w:r w:rsidR="00470D43" w:rsidRPr="00185D3C">
        <w:t>.</w:t>
      </w:r>
      <w:r w:rsidR="00C53F81" w:rsidRPr="00185D3C">
        <w:t xml:space="preserve"> Vor fi încurajați să participe studenți aparținând minorității roma, studenți din mediul rural, studenți netradiționali, studenți cu cerințe educaționale speciale. Prin metodologia de selecție a grupului țintă acești studenți vor primi puncte compensatorii.</w:t>
      </w:r>
    </w:p>
    <w:p w:rsidR="00470D43" w:rsidRPr="00185D3C" w:rsidRDefault="00470D43" w:rsidP="006A6DED">
      <w:pPr>
        <w:jc w:val="both"/>
      </w:pPr>
      <w:r w:rsidRPr="00185D3C">
        <w:t>Mediul de proveniență al grup</w:t>
      </w:r>
      <w:r w:rsidR="004F16DA" w:rsidRPr="00185D3C">
        <w:t xml:space="preserve">ului țintă este </w:t>
      </w:r>
      <w:r w:rsidR="00190A49" w:rsidRPr="00185D3C">
        <w:t>cu domiciliul/rezidența în regiunile mai puțin dezvoltate ale României: Nord-Est, Sud-Est, Sud Muntenia, Sud-Vest Oltenia, Vest, Nord-Vest și Centru</w:t>
      </w:r>
      <w:r w:rsidRPr="00185D3C">
        <w:t>, exclusiv București-Ilfov</w:t>
      </w:r>
      <w:r w:rsidR="004F16DA" w:rsidRPr="00185D3C">
        <w:t>, cu preponderență din mediul rural</w:t>
      </w:r>
      <w:r w:rsidRPr="00185D3C">
        <w:t>.</w:t>
      </w:r>
    </w:p>
    <w:p w:rsidR="00CC00CC" w:rsidRPr="00185D3C" w:rsidRDefault="00CC00CC" w:rsidP="006A6DED">
      <w:pPr>
        <w:jc w:val="both"/>
      </w:pPr>
      <w:r w:rsidRPr="00185D3C">
        <w:lastRenderedPageBreak/>
        <w:t>Complexitatea activităților propuse și a rezultatelor estimate prin proiect au fost proiectate pentru două serii a 125 studenți</w:t>
      </w:r>
      <w:r w:rsidR="004F16DA" w:rsidRPr="00185D3C">
        <w:t xml:space="preserve"> (250 studenți)</w:t>
      </w:r>
      <w:r w:rsidRPr="00185D3C">
        <w:t>, iar valoarea medie a costurilor per student în cadrul proiectului este de aproximativ 2000€.</w:t>
      </w:r>
    </w:p>
    <w:p w:rsidR="004F16DA" w:rsidRPr="00185D3C" w:rsidRDefault="004F16DA" w:rsidP="006A6DED">
      <w:pPr>
        <w:jc w:val="both"/>
      </w:pPr>
      <w:r w:rsidRPr="00185D3C">
        <w:t xml:space="preserve">Toți studenții selectați în grupul țintă (250 studenți) vor primi o subvenție de 1200 lei pentru participarea la activitatea A2: Organizarea și derularea programelor de învățare la locul de muncă. 100 de studenți din grupul ținta vor putea primi premii de câte 1000 de lei </w:t>
      </w:r>
      <w:r w:rsidR="00C53F81" w:rsidRPr="00185D3C">
        <w:t>prin</w:t>
      </w:r>
      <w:r w:rsidRPr="00185D3C">
        <w:t xml:space="preserve"> premierea celor mai bune rezultate la concursurile individuale și la cele de grup.</w:t>
      </w:r>
    </w:p>
    <w:p w:rsidR="00CC00CC" w:rsidRPr="00185D3C" w:rsidRDefault="00CC00CC" w:rsidP="006A6DED">
      <w:pPr>
        <w:jc w:val="both"/>
      </w:pPr>
      <w:r w:rsidRPr="00185D3C">
        <w:t>Selectarea grupului țintă se va face prin anunț public dedicat studenților din UNAp și din alte universități în care se vor specifica numărul de locuri disponibile, criteriile de selecție, data și locul depunerii dosarelor și al selecției, documentele solicitate la dosar, modul de anunțare al rezultatului selecției. Selecția se va realiza în baza îndeplinirii condițiilor de eligibilitate</w:t>
      </w:r>
      <w:r w:rsidR="00190A49" w:rsidRPr="00185D3C">
        <w:t xml:space="preserve"> (vor avea prioritate studenții din mediul rural)</w:t>
      </w:r>
      <w:r w:rsidRPr="00185D3C">
        <w:t>, iar departajarea se va realiza prin evaluarea calitativă a scrisorii de intenție și motivare.</w:t>
      </w:r>
    </w:p>
    <w:p w:rsidR="00914A15" w:rsidRPr="00185D3C" w:rsidRDefault="00914A15" w:rsidP="006A6DED">
      <w:pPr>
        <w:jc w:val="both"/>
      </w:pPr>
      <w:r w:rsidRPr="00185D3C">
        <w:t>Prin procedurile de recrutare și selecție, Proiectul StartAP respect</w:t>
      </w:r>
      <w:r w:rsidR="00A33125" w:rsidRPr="00185D3C">
        <w:t>ă</w:t>
      </w:r>
      <w:r w:rsidRPr="00185D3C">
        <w:t xml:space="preserve"> principiile egalității de șanse și non-discriminării</w:t>
      </w:r>
      <w:r w:rsidR="00A33125" w:rsidRPr="00185D3C">
        <w:t>, ca temă orizontală și temă secundară a FSE.</w:t>
      </w:r>
    </w:p>
    <w:p w:rsidR="00A33125" w:rsidRPr="00185D3C" w:rsidRDefault="00A33125" w:rsidP="006A6DED">
      <w:pPr>
        <w:jc w:val="both"/>
      </w:pPr>
      <w:r w:rsidRPr="00185D3C">
        <w:t>Studiul realizat în 2015, în cadrul UNAp, invocat în secțiunea Justificări (Problema identificată 5), a arătat că studenții apreciază cel mai mult oportunitățile de dezvoltare profesională oferite de un formator sau de un angajator. În acest sens, proiectul StartAP oferă o diversitate a nivelului calificărilor specifică programelor de studii universitare</w:t>
      </w:r>
      <w:r w:rsidR="006A1C2D" w:rsidRPr="00185D3C">
        <w:t xml:space="preserve"> pe care le urmează studenții UNAp și din alte universități</w:t>
      </w:r>
      <w:r w:rsidRPr="00185D3C">
        <w:t>.</w:t>
      </w:r>
    </w:p>
    <w:p w:rsidR="00914A15" w:rsidRPr="00185D3C" w:rsidRDefault="00323F34" w:rsidP="006A6DED">
      <w:pPr>
        <w:jc w:val="both"/>
      </w:pPr>
      <w:r w:rsidRPr="00185D3C">
        <w:t>Proiectul</w:t>
      </w:r>
      <w:r w:rsidR="00803444" w:rsidRPr="00185D3C">
        <w:t xml:space="preserve"> StartAP</w:t>
      </w:r>
      <w:r w:rsidRPr="00185D3C">
        <w:t xml:space="preserve">, prin obiectivele sale, își propune să ofere membrilor grupului țintă </w:t>
      </w:r>
      <w:r w:rsidR="00D94E47" w:rsidRPr="00185D3C">
        <w:t>2 (două)</w:t>
      </w:r>
      <w:r w:rsidRPr="00185D3C">
        <w:t xml:space="preserve"> </w:t>
      </w:r>
      <w:r w:rsidR="006A1C2D" w:rsidRPr="00185D3C">
        <w:t>competențe suplimentare calificării universitare</w:t>
      </w:r>
      <w:r w:rsidRPr="00185D3C">
        <w:t xml:space="preserve">: </w:t>
      </w:r>
      <w:r w:rsidR="006A1C2D" w:rsidRPr="00185D3C">
        <w:t>competența digitală web designer</w:t>
      </w:r>
      <w:r w:rsidRPr="00185D3C">
        <w:t xml:space="preserve"> și competen</w:t>
      </w:r>
      <w:r w:rsidR="00073DF6" w:rsidRPr="00185D3C">
        <w:t>ța</w:t>
      </w:r>
      <w:r w:rsidRPr="00185D3C">
        <w:t xml:space="preserve"> antreprenorial</w:t>
      </w:r>
      <w:r w:rsidR="00073DF6" w:rsidRPr="00185D3C">
        <w:t>ă</w:t>
      </w:r>
      <w:r w:rsidRPr="00185D3C">
        <w:t xml:space="preserve">. </w:t>
      </w:r>
      <w:r w:rsidR="000B066E" w:rsidRPr="00185D3C">
        <w:t>C</w:t>
      </w:r>
      <w:r w:rsidR="00073DF6" w:rsidRPr="00185D3C">
        <w:t xml:space="preserve">ompetența digitală web designer </w:t>
      </w:r>
      <w:r w:rsidR="000B066E" w:rsidRPr="00185D3C">
        <w:t xml:space="preserve">rezultă ca </w:t>
      </w:r>
      <w:r w:rsidR="00073DF6" w:rsidRPr="00185D3C">
        <w:t xml:space="preserve">fiind </w:t>
      </w:r>
      <w:r w:rsidR="000B066E" w:rsidRPr="00185D3C">
        <w:t xml:space="preserve">necesară din justificările formulate anterior, referitor la situația </w:t>
      </w:r>
      <w:r w:rsidR="00073DF6" w:rsidRPr="00185D3C">
        <w:t xml:space="preserve">competențelor TIC și digitale </w:t>
      </w:r>
      <w:r w:rsidR="000B066E" w:rsidRPr="00185D3C">
        <w:t>a</w:t>
      </w:r>
      <w:r w:rsidR="00073DF6" w:rsidRPr="00185D3C">
        <w:t>le</w:t>
      </w:r>
      <w:r w:rsidR="000B066E" w:rsidRPr="00185D3C">
        <w:t xml:space="preserve"> tinerilor din România, și din faptul că membrii grupului țintă provenienți din mediul rural și din regiuni mai puțin dezvoltate </w:t>
      </w:r>
      <w:r w:rsidR="00073DF6" w:rsidRPr="00185D3C">
        <w:t>nu au avut ocazia de a</w:t>
      </w:r>
      <w:r w:rsidR="00073DF6" w:rsidRPr="00185D3C">
        <w:noBreakHyphen/>
        <w:t xml:space="preserve">și dezvolta aceste </w:t>
      </w:r>
      <w:r w:rsidR="004F16DA" w:rsidRPr="00185D3C">
        <w:t>competențe</w:t>
      </w:r>
      <w:r w:rsidR="00073DF6" w:rsidRPr="00185D3C">
        <w:t xml:space="preserve"> care </w:t>
      </w:r>
      <w:r w:rsidR="000B066E" w:rsidRPr="00185D3C">
        <w:t>i-ar ajuta să găsească mai ușor locuri de muncă lucrative și cu angajare legală, care să le permită să-și acopere nevoile financiare pe timpul studiilor</w:t>
      </w:r>
      <w:r w:rsidR="00D94E47" w:rsidRPr="00185D3C">
        <w:t>, pentru a nu le abandona</w:t>
      </w:r>
      <w:r w:rsidR="000B066E" w:rsidRPr="00185D3C">
        <w:t xml:space="preserve">. </w:t>
      </w:r>
      <w:r w:rsidR="00D94E47" w:rsidRPr="00185D3C">
        <w:t>C</w:t>
      </w:r>
      <w:r w:rsidR="00073DF6" w:rsidRPr="00185D3C">
        <w:t>ompetențele</w:t>
      </w:r>
      <w:r w:rsidR="00D94E47" w:rsidRPr="00185D3C">
        <w:t xml:space="preserve"> antreprenorial</w:t>
      </w:r>
      <w:r w:rsidR="00073DF6" w:rsidRPr="00185D3C">
        <w:t>e</w:t>
      </w:r>
      <w:r w:rsidR="00D94E47" w:rsidRPr="00185D3C">
        <w:t xml:space="preserve"> a</w:t>
      </w:r>
      <w:r w:rsidR="00073DF6" w:rsidRPr="00185D3C">
        <w:t>u</w:t>
      </w:r>
      <w:r w:rsidR="00D94E47" w:rsidRPr="00185D3C">
        <w:t xml:space="preserve"> rolul de a-i determina pe absolvenți să fie mai competitivi pe piața muncii și să genereze firme proprii pentru a produce locuri de muncă</w:t>
      </w:r>
      <w:r w:rsidR="006D0972" w:rsidRPr="00185D3C">
        <w:t>, în spiritul Legii 346/2004 privind stimularea înființării și dezvoltării întreprinderilor mici și mijlocii</w:t>
      </w:r>
      <w:r w:rsidR="00D94E47" w:rsidRPr="00185D3C">
        <w:t>. De asemenea,</w:t>
      </w:r>
      <w:r w:rsidR="00073DF6" w:rsidRPr="00185D3C">
        <w:t xml:space="preserve"> competența </w:t>
      </w:r>
      <w:r w:rsidR="00D94E47" w:rsidRPr="00185D3C">
        <w:t xml:space="preserve"> antreprenorială îi va determina să își continue studiile la alt </w:t>
      </w:r>
      <w:r w:rsidR="00D57DFB" w:rsidRPr="00185D3C">
        <w:t xml:space="preserve">nivel de pregătire universitară și să participe la învățarea pe tot parcursul vieții, obiectiv strategic exprimat în Strategia națională de învățare pe tot parcursul vieții 2015-2020. </w:t>
      </w:r>
      <w:r w:rsidR="004F16DA" w:rsidRPr="00185D3C">
        <w:t>Obținerea</w:t>
      </w:r>
      <w:r w:rsidR="00073DF6" w:rsidRPr="00185D3C">
        <w:t xml:space="preserve"> competențelor digitale web designer se va face prin serviciile de consiliere și orientare profesională asigurate de partenerul FiaTest</w:t>
      </w:r>
      <w:r w:rsidR="004F16DA" w:rsidRPr="00185D3C">
        <w:t xml:space="preserve"> 252 ore</w:t>
      </w:r>
      <w:r w:rsidR="000B066E" w:rsidRPr="00185D3C">
        <w:t>. C</w:t>
      </w:r>
      <w:r w:rsidR="00073DF6" w:rsidRPr="00185D3C">
        <w:t xml:space="preserve">ompetența </w:t>
      </w:r>
      <w:r w:rsidR="000B066E" w:rsidRPr="00185D3C">
        <w:t>antreprenorială, oferită în cadrul  proiectului, este conferită prin activitățile de simulare, consiliere și orientare profesională de specialitate în cadrul firmei de servicii de consultanță (de exercițiu).</w:t>
      </w:r>
      <w:r w:rsidR="00157104" w:rsidRPr="00185D3C">
        <w:t xml:space="preserve"> Durata totală a pregătirii antreprenoriale va fi 120 ore.</w:t>
      </w:r>
      <w:r w:rsidR="00803444" w:rsidRPr="00185D3C">
        <w:t xml:space="preserve"> </w:t>
      </w:r>
    </w:p>
    <w:p w:rsidR="00914A15" w:rsidRPr="00185D3C" w:rsidRDefault="00914A15" w:rsidP="006A6DED">
      <w:pPr>
        <w:jc w:val="both"/>
      </w:pPr>
      <w:r w:rsidRPr="00185D3C">
        <w:t xml:space="preserve">Prin conferirea </w:t>
      </w:r>
      <w:r w:rsidR="00073DF6" w:rsidRPr="00185D3C">
        <w:t>competențelor digitale web designer,</w:t>
      </w:r>
      <w:r w:rsidRPr="00185D3C">
        <w:t xml:space="preserve"> Proiectul StartAP respectă principiile utilizării TIC și asigură contribuția la dezvoltarea competențelor digitale</w:t>
      </w:r>
      <w:r w:rsidR="00A33125" w:rsidRPr="00185D3C">
        <w:t>, ca temă orizontală și temă secundară a FSE</w:t>
      </w:r>
      <w:r w:rsidRPr="00185D3C">
        <w:t>.</w:t>
      </w:r>
    </w:p>
    <w:p w:rsidR="00914A15" w:rsidRPr="00185D3C" w:rsidRDefault="00803444" w:rsidP="006A6DED">
      <w:pPr>
        <w:jc w:val="both"/>
      </w:pPr>
      <w:r w:rsidRPr="00185D3C">
        <w:t xml:space="preserve">Prin conferirea </w:t>
      </w:r>
      <w:r w:rsidR="00073DF6" w:rsidRPr="00185D3C">
        <w:t>competenței</w:t>
      </w:r>
      <w:r w:rsidR="00914A15" w:rsidRPr="00185D3C">
        <w:t xml:space="preserve"> antreprenoriale</w:t>
      </w:r>
      <w:r w:rsidR="00073DF6" w:rsidRPr="00185D3C">
        <w:t xml:space="preserve"> în domeniul firmelor de servicii de consultanță</w:t>
      </w:r>
      <w:r w:rsidRPr="00185D3C">
        <w:t>, Proiectul Star</w:t>
      </w:r>
      <w:r w:rsidR="00914A15" w:rsidRPr="00185D3C">
        <w:t>t</w:t>
      </w:r>
      <w:r w:rsidRPr="00185D3C">
        <w:t xml:space="preserve">AP </w:t>
      </w:r>
      <w:r w:rsidR="00914A15" w:rsidRPr="00185D3C">
        <w:t xml:space="preserve">respectă principiile </w:t>
      </w:r>
      <w:r w:rsidRPr="00185D3C">
        <w:t>dezvolt</w:t>
      </w:r>
      <w:r w:rsidR="00914A15" w:rsidRPr="00185D3C">
        <w:t>ării</w:t>
      </w:r>
      <w:r w:rsidRPr="00185D3C">
        <w:t xml:space="preserve"> durabil</w:t>
      </w:r>
      <w:r w:rsidR="00914A15" w:rsidRPr="00185D3C">
        <w:t>e</w:t>
      </w:r>
      <w:r w:rsidR="00A33125" w:rsidRPr="00185D3C">
        <w:t>, ca temă orizontală FSE,</w:t>
      </w:r>
      <w:r w:rsidRPr="00185D3C">
        <w:t xml:space="preserve"> prin </w:t>
      </w:r>
      <w:r w:rsidRPr="00185D3C">
        <w:lastRenderedPageBreak/>
        <w:t>deschiderea perspectivelor spre locuri de muncă „verzi”</w:t>
      </w:r>
      <w:r w:rsidR="00E9250B" w:rsidRPr="00185D3C">
        <w:t xml:space="preserve"> (IT, servicii, consultanță, cercetare, management)</w:t>
      </w:r>
      <w:r w:rsidRPr="00185D3C">
        <w:t xml:space="preserve">, care vor asigura sustenabilitate în dimensiunile </w:t>
      </w:r>
      <w:r w:rsidR="00E9250B" w:rsidRPr="00185D3C">
        <w:t>societală</w:t>
      </w:r>
      <w:r w:rsidRPr="00185D3C">
        <w:t xml:space="preserve">, de mediu, economică, cibernetică, </w:t>
      </w:r>
      <w:r w:rsidR="00073DF6" w:rsidRPr="00185D3C">
        <w:t xml:space="preserve">politică și </w:t>
      </w:r>
      <w:r w:rsidR="00E9250B" w:rsidRPr="00185D3C">
        <w:t>militară ale securității</w:t>
      </w:r>
      <w:r w:rsidR="00A33125" w:rsidRPr="00185D3C">
        <w:t>.</w:t>
      </w:r>
    </w:p>
    <w:p w:rsidR="00A33125" w:rsidRPr="00185D3C" w:rsidRDefault="00A33125" w:rsidP="006A6DED">
      <w:pPr>
        <w:jc w:val="both"/>
      </w:pPr>
      <w:r w:rsidRPr="00185D3C">
        <w:t xml:space="preserve">Proiectul StartAP asigură tema secundară a FSE de inovare socială prin: formarea de parteneriate cu instituții și organizații din domeniul securități, prin crearea de medii de practică complexe (parteneri practică, laboratoare, simulare firmă de servicii de consultanta (de exercițiu)), valorificare oportunităților locale (crearea unei baze de date cu oportunități de angajare în domeniul </w:t>
      </w:r>
      <w:r w:rsidR="00575122" w:rsidRPr="00185D3C">
        <w:t xml:space="preserve">serviciilor de consultanța de </w:t>
      </w:r>
      <w:r w:rsidRPr="00185D3C">
        <w:t>securit</w:t>
      </w:r>
      <w:r w:rsidR="00575122" w:rsidRPr="00185D3C">
        <w:t>ate</w:t>
      </w:r>
      <w:r w:rsidRPr="00185D3C">
        <w:t xml:space="preserve"> din zonele de rezidență ale grupului țintă).</w:t>
      </w:r>
    </w:p>
    <w:p w:rsidR="00002002" w:rsidRPr="00185D3C" w:rsidRDefault="00002002" w:rsidP="006A6DED">
      <w:pPr>
        <w:shd w:val="clear" w:color="auto" w:fill="BDD6EE" w:themeFill="accent1" w:themeFillTint="66"/>
        <w:jc w:val="both"/>
        <w:rPr>
          <w:b/>
        </w:rPr>
      </w:pPr>
      <w:r w:rsidRPr="00185D3C">
        <w:rPr>
          <w:b/>
        </w:rPr>
        <w:t xml:space="preserve">Pas 12 / Sustenabilitatea </w:t>
      </w:r>
    </w:p>
    <w:p w:rsidR="00002002" w:rsidRPr="00185D3C" w:rsidRDefault="00002002" w:rsidP="006A6DED">
      <w:pPr>
        <w:numPr>
          <w:ilvl w:val="0"/>
          <w:numId w:val="3"/>
        </w:numPr>
        <w:shd w:val="clear" w:color="auto" w:fill="FBFBFB"/>
        <w:spacing w:before="100" w:beforeAutospacing="1" w:after="100" w:afterAutospacing="1" w:line="240" w:lineRule="auto"/>
        <w:jc w:val="both"/>
        <w:rPr>
          <w:rFonts w:ascii="Segoe UI" w:eastAsia="Times New Roman" w:hAnsi="Segoe UI" w:cs="Segoe UI"/>
          <w:color w:val="262626"/>
          <w:sz w:val="20"/>
          <w:szCs w:val="20"/>
          <w:lang w:eastAsia="ro-RO"/>
        </w:rPr>
      </w:pPr>
      <w:r w:rsidRPr="00185D3C">
        <w:rPr>
          <w:rFonts w:ascii="Segoe UI" w:eastAsia="Times New Roman" w:hAnsi="Segoe UI" w:cs="Segoe UI"/>
          <w:i/>
          <w:iCs/>
          <w:color w:val="262626"/>
          <w:sz w:val="20"/>
          <w:szCs w:val="20"/>
          <w:lang w:eastAsia="ro-RO"/>
        </w:rPr>
        <w:t>Parteneriatele încheiate între școli/universități și agenții economici (partenerii de practică) pentru derularea stagiilor de pregătire exced cu cel puțin un an școlar/universitar durata de implementare a proiectului</w:t>
      </w:r>
    </w:p>
    <w:p w:rsidR="00002002" w:rsidRPr="00185D3C" w:rsidRDefault="00002002" w:rsidP="006A6DED">
      <w:pPr>
        <w:numPr>
          <w:ilvl w:val="0"/>
          <w:numId w:val="3"/>
        </w:numPr>
        <w:shd w:val="clear" w:color="auto" w:fill="FBFBFB"/>
        <w:spacing w:before="100" w:beforeAutospacing="1" w:after="100" w:afterAutospacing="1" w:line="240" w:lineRule="auto"/>
        <w:jc w:val="both"/>
        <w:rPr>
          <w:rFonts w:ascii="Segoe UI" w:eastAsia="Times New Roman" w:hAnsi="Segoe UI" w:cs="Segoe UI"/>
          <w:color w:val="262626"/>
          <w:sz w:val="20"/>
          <w:szCs w:val="20"/>
          <w:lang w:eastAsia="ro-RO"/>
        </w:rPr>
      </w:pPr>
      <w:r w:rsidRPr="00185D3C">
        <w:rPr>
          <w:rFonts w:ascii="Segoe UI" w:eastAsia="Times New Roman" w:hAnsi="Segoe UI" w:cs="Segoe UI"/>
          <w:i/>
          <w:iCs/>
          <w:color w:val="262626"/>
          <w:sz w:val="20"/>
          <w:szCs w:val="20"/>
          <w:lang w:eastAsia="ro-RO"/>
        </w:rPr>
        <w:t>Parteneriatele încheiate între școli/universități și agenții economici (partenerii de practică) pentru derularea stagiilor de pregătire includ măsuri concrete privind ocupartea tinerilor din grupul țintă. Proiectul include și alte modalități de valorificare a rezultatelor decât cele menționate mai sus</w:t>
      </w:r>
    </w:p>
    <w:p w:rsidR="00CC00CC" w:rsidRPr="00185D3C" w:rsidRDefault="00200037" w:rsidP="006A6DED">
      <w:pPr>
        <w:pStyle w:val="ListParagraph"/>
        <w:numPr>
          <w:ilvl w:val="0"/>
          <w:numId w:val="56"/>
        </w:numPr>
        <w:jc w:val="both"/>
      </w:pPr>
      <w:r w:rsidRPr="00185D3C">
        <w:t xml:space="preserve">Pentru sustenabilitatea Proiectului StartAP, </w:t>
      </w:r>
      <w:r w:rsidR="00002002" w:rsidRPr="00185D3C">
        <w:t xml:space="preserve">UNAp </w:t>
      </w:r>
      <w:r w:rsidRPr="00185D3C">
        <w:t>va încheia un Acord cadru de colaborarea și coordonare cu</w:t>
      </w:r>
      <w:r w:rsidR="00002002" w:rsidRPr="00185D3C">
        <w:t xml:space="preserve"> instituțiile și organizațiile partenerii d</w:t>
      </w:r>
      <w:r w:rsidRPr="00185D3C">
        <w:t>e practică</w:t>
      </w:r>
      <w:r w:rsidR="00002002" w:rsidRPr="00185D3C">
        <w:t xml:space="preserve"> din domeniul securității </w:t>
      </w:r>
      <w:r w:rsidRPr="00185D3C">
        <w:t xml:space="preserve">prin care acestea se vor angaja să asigure </w:t>
      </w:r>
      <w:r w:rsidR="00002002" w:rsidRPr="00185D3C">
        <w:t>derularea stagiil</w:t>
      </w:r>
      <w:r w:rsidRPr="00185D3C">
        <w:t>or</w:t>
      </w:r>
      <w:r w:rsidR="00002002" w:rsidRPr="00185D3C">
        <w:t xml:space="preserve"> de practică</w:t>
      </w:r>
      <w:r w:rsidRPr="00185D3C">
        <w:t xml:space="preserve"> </w:t>
      </w:r>
      <w:r w:rsidR="00073DF6" w:rsidRPr="00185D3C">
        <w:t xml:space="preserve">de cercetare </w:t>
      </w:r>
      <w:r w:rsidRPr="00185D3C">
        <w:t>și</w:t>
      </w:r>
      <w:r w:rsidR="00002002" w:rsidRPr="00185D3C">
        <w:t xml:space="preserve"> continuarea </w:t>
      </w:r>
      <w:r w:rsidRPr="00185D3C">
        <w:t xml:space="preserve">derulării lor </w:t>
      </w:r>
      <w:r w:rsidR="00073DF6" w:rsidRPr="00185D3C">
        <w:t xml:space="preserve">pe </w:t>
      </w:r>
      <w:r w:rsidR="00002002" w:rsidRPr="00185D3C">
        <w:t xml:space="preserve">o durată de cel puțin 3 </w:t>
      </w:r>
      <w:r w:rsidRPr="00185D3C">
        <w:t>ani de la încetarea Proiectului StartAP, conform specificațiilor Programul Operațional Capital Uman 2014-2020.</w:t>
      </w:r>
    </w:p>
    <w:p w:rsidR="00992379" w:rsidRPr="00185D3C" w:rsidRDefault="00992379" w:rsidP="006A6DED">
      <w:pPr>
        <w:ind w:left="360"/>
        <w:jc w:val="both"/>
      </w:pPr>
      <w:r w:rsidRPr="00185D3C">
        <w:t>Sustenabilitatea este asigurată prin continuarea și valorificarea următoarelor rezultatele: Rezultat 1 și Rezultat 2 (noi serii de studenți care vor executa stagii de practică), Rezultat 8 (actualizare baza date oportunități de angajare și oportunități antreprenoriale).</w:t>
      </w:r>
    </w:p>
    <w:p w:rsidR="00F5280B" w:rsidRPr="00185D3C" w:rsidRDefault="00F5280B" w:rsidP="006A6DED">
      <w:pPr>
        <w:ind w:firstLine="360"/>
        <w:jc w:val="both"/>
      </w:pPr>
      <w:r w:rsidRPr="00185D3C">
        <w:t xml:space="preserve">B.1. În </w:t>
      </w:r>
      <w:r w:rsidR="00200037" w:rsidRPr="00185D3C">
        <w:t>acel</w:t>
      </w:r>
      <w:r w:rsidRPr="00185D3C">
        <w:t>ași</w:t>
      </w:r>
      <w:r w:rsidR="00200037" w:rsidRPr="00185D3C">
        <w:t xml:space="preserve"> </w:t>
      </w:r>
      <w:r w:rsidRPr="00185D3C">
        <w:t xml:space="preserve">Acord </w:t>
      </w:r>
      <w:r w:rsidR="00200037" w:rsidRPr="00185D3C">
        <w:t xml:space="preserve">cadru </w:t>
      </w:r>
      <w:r w:rsidRPr="00185D3C">
        <w:t>de colaborare și coordonare părțile vor conveni să-și coordoneze politicile educaționale, respectiv politicile de angajare. Angajatorii vor informa periodic UNAp despre locurile de muncă disponibile și despre profilur</w:t>
      </w:r>
      <w:r w:rsidR="00C36764" w:rsidRPr="00185D3C">
        <w:t xml:space="preserve">ile profesionale dezirabile. Ofertele de muncă, ofertele de internship, ofertele de colaborare ale partenerilor vor fi integrate în baza de date creată prin proiect și postate pe site-ul web al proiectului. </w:t>
      </w:r>
      <w:r w:rsidRPr="00185D3C">
        <w:t>UNAp va integra în programele analitice și în fișele disciplinelor competențele solicitate de angajator și va aduce la cunoștința absolvenților și a studenților ofertele de angajare ale angajatorilor.</w:t>
      </w:r>
    </w:p>
    <w:p w:rsidR="00992379" w:rsidRPr="00185D3C" w:rsidRDefault="00992379" w:rsidP="006A6DED">
      <w:pPr>
        <w:ind w:firstLine="360"/>
        <w:jc w:val="both"/>
      </w:pPr>
      <w:r w:rsidRPr="00185D3C">
        <w:t>Sustenabilitatea este asigurată prin continuarea și valorificarea următoarelor rezultatele: Rezultat 1 și Rezultat 2 (noi serii de studenți care vor executa stagii de practică).</w:t>
      </w:r>
    </w:p>
    <w:p w:rsidR="00992379" w:rsidRPr="00185D3C" w:rsidRDefault="00992379" w:rsidP="006A6DED">
      <w:pPr>
        <w:ind w:firstLine="360"/>
        <w:jc w:val="both"/>
      </w:pPr>
      <w:r w:rsidRPr="00185D3C">
        <w:t>Continuarea colaborării interinstituționale cu partenerul 2 în proiect va asigura sustenabilitatea prin continuarea și valorificarea următoarelor Rezultatului 7 (dobîndirea de competențe digitale web designer).</w:t>
      </w:r>
    </w:p>
    <w:p w:rsidR="00460519" w:rsidRPr="00185D3C" w:rsidRDefault="00F5280B" w:rsidP="006A6DED">
      <w:pPr>
        <w:ind w:firstLine="360"/>
        <w:jc w:val="both"/>
      </w:pPr>
      <w:r w:rsidRPr="00185D3C">
        <w:t xml:space="preserve">B.2. </w:t>
      </w:r>
      <w:r w:rsidR="0042619C" w:rsidRPr="00185D3C">
        <w:t xml:space="preserve">UNAp va operaționaliza, va dezvolta și va susține funcționarea laboratoarelor de instruire practică realizate pe timpul Proiectului StartAP astfel: 1) laboratorul de comunicare strategică și cultura de securitate va sprijini activitatea Grupului media studențesc 1up (al UNAp) și va asigura transferul experienței de constituire a firmei de servicii de consultanță de exercițiu pentru următoarele serii de studenți; 2) laboratorul de securitate cibernetică, cel de </w:t>
      </w:r>
      <w:r w:rsidR="0042619C" w:rsidRPr="00185D3C">
        <w:lastRenderedPageBreak/>
        <w:t xml:space="preserve">securitate și apărare, cel de crize și conflicte de securitate și cel de resurse și infrastructuri critice vor asigura fi folosite pentru activități de cercetare practic-aplicativă și vor asigura transferul experienței de constituire a firmei de servicii de consultanță de exercițiu pentru următoarele serii de studenți.  </w:t>
      </w:r>
    </w:p>
    <w:p w:rsidR="00460519" w:rsidRPr="00185D3C" w:rsidRDefault="00460519" w:rsidP="006A6DED">
      <w:pPr>
        <w:ind w:firstLine="360"/>
        <w:jc w:val="both"/>
      </w:pPr>
      <w:r w:rsidRPr="00185D3C">
        <w:t xml:space="preserve">Studenții implicați în activitățile de cercetare practic-aplicativă vor fi integrați în colectivele centrelor de cercetare ale universității și vor fi încurajați să participe la competițiile destinate tinerilor cercetători </w:t>
      </w:r>
      <w:r w:rsidR="00E73713" w:rsidRPr="00185D3C">
        <w:t>și să inițieze start-up-uri și spin-off-uri în domeniile proiectului.</w:t>
      </w:r>
    </w:p>
    <w:p w:rsidR="00794FB6" w:rsidRPr="00185D3C" w:rsidRDefault="00794FB6" w:rsidP="006A6DED">
      <w:pPr>
        <w:ind w:firstLine="360"/>
        <w:jc w:val="both"/>
      </w:pPr>
      <w:r w:rsidRPr="00185D3C">
        <w:t xml:space="preserve">Sursele ulterioare de </w:t>
      </w:r>
      <w:r w:rsidR="00C36764" w:rsidRPr="00185D3C">
        <w:t xml:space="preserve">finanțare ale laboratoarelor </w:t>
      </w:r>
      <w:r w:rsidRPr="00185D3C">
        <w:t>vor fi asigurate din veniturile proprii al</w:t>
      </w:r>
      <w:r w:rsidR="00A329B6" w:rsidRPr="00185D3C">
        <w:t>e UNAp atrase din surse externe</w:t>
      </w:r>
      <w:r w:rsidRPr="00185D3C">
        <w:t xml:space="preserve"> și din eventualele granturi de cercetare și </w:t>
      </w:r>
      <w:r w:rsidR="00A329B6" w:rsidRPr="00185D3C">
        <w:t xml:space="preserve">din </w:t>
      </w:r>
      <w:r w:rsidRPr="00185D3C">
        <w:t xml:space="preserve">donații. </w:t>
      </w:r>
    </w:p>
    <w:p w:rsidR="00992379" w:rsidRPr="00185D3C" w:rsidRDefault="00992379" w:rsidP="006A6DED">
      <w:pPr>
        <w:ind w:firstLine="360"/>
        <w:jc w:val="both"/>
      </w:pPr>
      <w:r w:rsidRPr="00185D3C">
        <w:t>Sustenabilitatea este asigurată prin continuarea și valorificarea următoarelor rezultatele: Rezultat 3 (instruire în laboratoarele de specialitate), Rezultat 4 și Rezultat 5 (consiliere și orientare profesională antreprenorială), Rezultat 6 (simularea/realizarea firmelor de servicii de consultanță (de exercițiu) în domeniile de specialitate).</w:t>
      </w:r>
    </w:p>
    <w:p w:rsidR="00794FB6" w:rsidRPr="00185D3C" w:rsidRDefault="00794FB6" w:rsidP="006A6DED">
      <w:pPr>
        <w:ind w:firstLine="360"/>
        <w:jc w:val="both"/>
      </w:pPr>
      <w:r w:rsidRPr="00185D3C">
        <w:t xml:space="preserve">Experiența, materialele și suportul de simulare, consiliere și orientare vor fi tezaurizate și vor fi utilizate pentru pregătirea seriilor următoare de studenți, timp de </w:t>
      </w:r>
      <w:r w:rsidR="00BC66BC" w:rsidRPr="00185D3C">
        <w:t xml:space="preserve">cel puțin </w:t>
      </w:r>
      <w:r w:rsidRPr="00185D3C">
        <w:t>trei ani</w:t>
      </w:r>
      <w:r w:rsidR="00A329B6" w:rsidRPr="00185D3C">
        <w:t>, inclusiv prin transferul experienței de constituire a firmei de servicii de consultanță (de exercițiu) pentru următoarele serii de studenți</w:t>
      </w:r>
      <w:r w:rsidR="00C36764" w:rsidRPr="00185D3C">
        <w:t xml:space="preserve"> prin programe de consiliere și orientare antreprenorială extracuriculare</w:t>
      </w:r>
      <w:r w:rsidRPr="00185D3C">
        <w:t>.</w:t>
      </w:r>
    </w:p>
    <w:p w:rsidR="00992379" w:rsidRPr="00185D3C" w:rsidRDefault="00992379" w:rsidP="006A6DED">
      <w:pPr>
        <w:ind w:firstLine="360"/>
        <w:jc w:val="both"/>
      </w:pPr>
      <w:r w:rsidRPr="00185D3C">
        <w:t>Sustenabilitatea este asigurată prin continuarea și valorificarea următoarelor rezultatele: Rezultat 9 (atitudine fața de dezvoltarea durabilă în activitatea profesională și socială), Rezultat 10 (promovare egalitate de șanse și non-discriminare în activitatea profesională și socială), Rezultat 11 (utilizarea TIC și dezvoltarea competențelor digitale în activitatea profesională și socială).</w:t>
      </w:r>
    </w:p>
    <w:p w:rsidR="0069570D" w:rsidRPr="00185D3C" w:rsidRDefault="0069570D" w:rsidP="006A6DED">
      <w:pPr>
        <w:shd w:val="clear" w:color="auto" w:fill="BDD6EE" w:themeFill="accent1" w:themeFillTint="66"/>
        <w:jc w:val="both"/>
        <w:rPr>
          <w:b/>
        </w:rPr>
      </w:pPr>
      <w:r w:rsidRPr="00185D3C">
        <w:rPr>
          <w:b/>
        </w:rPr>
        <w:t xml:space="preserve">Pas 13 / Relevanța </w:t>
      </w:r>
    </w:p>
    <w:p w:rsidR="00C05E3C" w:rsidRPr="00185D3C" w:rsidRDefault="00C05E3C" w:rsidP="006A6DED">
      <w:pPr>
        <w:jc w:val="both"/>
      </w:pPr>
      <w:r w:rsidRPr="00185D3C">
        <w:t xml:space="preserve">Obiectivele Proiectul StartAP contribuie la realizarea Obiectivului specific 6.13 din POCU și ale SNC 2014-2020 și SNCDI 2014-2020 astfel: </w:t>
      </w:r>
    </w:p>
    <w:p w:rsidR="00C05E3C" w:rsidRPr="00185D3C" w:rsidRDefault="00C05E3C" w:rsidP="006A6DED">
      <w:pPr>
        <w:jc w:val="both"/>
      </w:pPr>
      <w:r w:rsidRPr="00185D3C">
        <w:t>1.</w:t>
      </w:r>
      <w:r w:rsidRPr="00185D3C">
        <w:tab/>
        <w:t>Activități de învățare la locul de muncă prin stagii de practică de cercetare în instituții partenere care pot deveni angajatori – Obiectivul 1;</w:t>
      </w:r>
    </w:p>
    <w:p w:rsidR="00C05E3C" w:rsidRPr="00185D3C" w:rsidRDefault="00C05E3C" w:rsidP="006A6DED">
      <w:pPr>
        <w:jc w:val="both"/>
      </w:pPr>
      <w:r w:rsidRPr="00185D3C">
        <w:t>2.</w:t>
      </w:r>
      <w:r w:rsidRPr="00185D3C">
        <w:tab/>
        <w:t>Activități de învățare în domeniul cercetării practic-aplicative – dezvoltă competențe de analiză, interpretare și consultanță în domeniile identificate ca sectoare economice cu potențial competitiv în SNC 2014-2020 și ca domenii de specializare inteligentă în SNCDI 2014-2020 (cf. SNAT 2015-2019) – Obiectiv 1, Obiectiv 2.</w:t>
      </w:r>
    </w:p>
    <w:p w:rsidR="00C05E3C" w:rsidRPr="00185D3C" w:rsidRDefault="00C05E3C" w:rsidP="006A6DED">
      <w:pPr>
        <w:jc w:val="both"/>
      </w:pPr>
      <w:r w:rsidRPr="00185D3C">
        <w:t>3.</w:t>
      </w:r>
      <w:r w:rsidRPr="00185D3C">
        <w:tab/>
        <w:t>Activități de învățare-inovare prin intermediul firmei de servicii de consultanță (de exercițiu) – dezvoltă competențe și abilități antreprenoriale conform Strategiei educației și formării profesionale din România 2014-2020 în domenii cu potențial competitiv în SNC 2014-2020 și de specializare inteligentă în SNCDI 2014-2020 (cf. SNAT 2015-2019) – Obiectiv 1, Obiectiv 2 StartAP.</w:t>
      </w:r>
    </w:p>
    <w:p w:rsidR="00C05E3C" w:rsidRPr="00185D3C" w:rsidRDefault="00C05E3C" w:rsidP="006A6DED">
      <w:pPr>
        <w:jc w:val="both"/>
      </w:pPr>
      <w:r w:rsidRPr="00185D3C">
        <w:t xml:space="preserve">Proiectul StartAP operaționalizează dimensiuni ale securității naționale cf. Strategiei naționale de apărare a țării (SNAT) 2015-2019 pe domenii cu potențial competitiv: comunicare strategică și cultură de securitate, securitate și apărare, securitate cibernetică, crize și conflicte de </w:t>
      </w:r>
      <w:r w:rsidRPr="00185D3C">
        <w:lastRenderedPageBreak/>
        <w:t>securitate, resurse și infrastructuri critice (cf. SNCDI și SNC 2014-2020) – Obiectiv 1 și Obiectiv 2 StartAP.</w:t>
      </w:r>
    </w:p>
    <w:p w:rsidR="00D57DFB" w:rsidRPr="00185D3C" w:rsidRDefault="00C05E3C" w:rsidP="006A6DED">
      <w:pPr>
        <w:jc w:val="both"/>
      </w:pPr>
      <w:r w:rsidRPr="00185D3C">
        <w:t>Proiectul StartAP asigură competențe digitale web designer cf. Strategiei educației și formării profesionale din România pentru perioada 2016-2020 și Strategia națională de învățare pe tot parcursul vieții 2015-2020 – Obiectiv 3 StartAP.</w:t>
      </w:r>
    </w:p>
    <w:p w:rsidR="001619BE" w:rsidRPr="00185D3C" w:rsidRDefault="001619BE" w:rsidP="006A6DED">
      <w:pPr>
        <w:shd w:val="clear" w:color="auto" w:fill="BDD6EE" w:themeFill="accent1" w:themeFillTint="66"/>
        <w:jc w:val="both"/>
        <w:rPr>
          <w:b/>
        </w:rPr>
      </w:pPr>
      <w:r w:rsidRPr="00185D3C">
        <w:rPr>
          <w:b/>
        </w:rPr>
        <w:t>Pas 1</w:t>
      </w:r>
      <w:r w:rsidR="00834F87" w:rsidRPr="00185D3C">
        <w:rPr>
          <w:b/>
        </w:rPr>
        <w:t>4</w:t>
      </w:r>
      <w:r w:rsidRPr="00185D3C">
        <w:rPr>
          <w:b/>
        </w:rPr>
        <w:t xml:space="preserve"> / </w:t>
      </w:r>
      <w:r w:rsidR="006D0972" w:rsidRPr="00185D3C">
        <w:rPr>
          <w:b/>
        </w:rPr>
        <w:t>Riscuri</w:t>
      </w:r>
      <w:r w:rsidRPr="00185D3C">
        <w:rPr>
          <w:b/>
        </w:rPr>
        <w:t xml:space="preserve"> </w:t>
      </w:r>
    </w:p>
    <w:p w:rsidR="00D57DFB" w:rsidRPr="00185D3C" w:rsidRDefault="001A4D7A" w:rsidP="006A6DED">
      <w:pPr>
        <w:jc w:val="both"/>
      </w:pPr>
      <w:r w:rsidRPr="00185D3C">
        <w:t>În derularea și implementarea Proiectului StartAP au fost identificate următoarele riscuri: 1 risc care se referă la indicatorul de realizare; 3 riscuri care se referă la indicatorii de rezultat; 1 risc care se referă la resursa umană implicată în proiect; 1 risc care se referă la procesul de achiziții FEDR; 1 risc care se referă la susținerea financiară a activităților proiectului. Pentru fiecare risc identificat au fost conceput</w:t>
      </w:r>
      <w:r w:rsidR="001A0FB8" w:rsidRPr="00185D3C">
        <w:t xml:space="preserve">ă </w:t>
      </w:r>
      <w:r w:rsidRPr="00185D3C">
        <w:t>măsur</w:t>
      </w:r>
      <w:r w:rsidR="001A0FB8" w:rsidRPr="00185D3C">
        <w:t>a</w:t>
      </w:r>
      <w:r w:rsidRPr="00185D3C">
        <w:t xml:space="preserve"> de atenuare a riscului și au fost estimat impactul de atenuare a riscului. </w:t>
      </w:r>
    </w:p>
    <w:p w:rsidR="00544CBB" w:rsidRPr="00185D3C" w:rsidRDefault="00544CBB" w:rsidP="006A6DED">
      <w:pPr>
        <w:jc w:val="both"/>
      </w:pPr>
      <w:r w:rsidRPr="00185D3C">
        <w:t>Risc identificat 1: Se referă la indicatorul de realizare 4S129: nu se realizează numărul de studenți (125 pe serie) în grupul țintă din regiuni mai puțin dezvoltate și preponderent din zona rurală în termenul stabili</w:t>
      </w:r>
      <w:r w:rsidR="001A0FB8" w:rsidRPr="00185D3C">
        <w:t>t prin graficul activităților (2</w:t>
      </w:r>
      <w:r w:rsidRPr="00185D3C">
        <w:t xml:space="preserve"> lun</w:t>
      </w:r>
      <w:r w:rsidR="001A0FB8" w:rsidRPr="00185D3C">
        <w:t>i</w:t>
      </w:r>
      <w:r w:rsidRPr="00185D3C">
        <w:t xml:space="preserve">). </w:t>
      </w:r>
    </w:p>
    <w:p w:rsidR="00005E26" w:rsidRPr="00185D3C" w:rsidRDefault="00544CBB" w:rsidP="006A6DED">
      <w:pPr>
        <w:jc w:val="both"/>
      </w:pPr>
      <w:r w:rsidRPr="00185D3C">
        <w:t>Măsura atenuare</w:t>
      </w:r>
      <w:r w:rsidR="008B706F" w:rsidRPr="00185D3C">
        <w:t xml:space="preserve"> Risc </w:t>
      </w:r>
      <w:r w:rsidRPr="00185D3C">
        <w:t xml:space="preserve"> 1: </w:t>
      </w:r>
      <w:r w:rsidR="00005E26" w:rsidRPr="00185D3C">
        <w:t xml:space="preserve">1) </w:t>
      </w:r>
      <w:r w:rsidRPr="00185D3C">
        <w:t>prelungirea perioadei de selecție cu încă 1 lună</w:t>
      </w:r>
      <w:r w:rsidR="00005E26" w:rsidRPr="00185D3C">
        <w:t>; și/sau 2) creșterea numărului de studenți în seria a doua și derularea unei campanii de informare și conștientizare mai active în comunitatea studenților din UNAp și din alte universități cu specializări compatibile obiectivele Proiectului StartAP.</w:t>
      </w:r>
      <w:r w:rsidR="0070628D" w:rsidRPr="00185D3C">
        <w:t xml:space="preserve"> </w:t>
      </w:r>
      <w:r w:rsidR="005216E4" w:rsidRPr="00185D3C">
        <w:t xml:space="preserve">Impactul </w:t>
      </w:r>
      <w:r w:rsidR="0080590D" w:rsidRPr="00185D3C">
        <w:t xml:space="preserve">măsurii </w:t>
      </w:r>
      <w:r w:rsidR="005216E4" w:rsidRPr="00185D3C">
        <w:t>asupra riscului</w:t>
      </w:r>
      <w:r w:rsidR="0070628D" w:rsidRPr="00185D3C">
        <w:t>: mare</w:t>
      </w:r>
      <w:r w:rsidR="008B706F" w:rsidRPr="00185D3C">
        <w:t>, atenuează riscul</w:t>
      </w:r>
      <w:r w:rsidR="0070628D" w:rsidRPr="00185D3C">
        <w:t>.</w:t>
      </w:r>
    </w:p>
    <w:p w:rsidR="001B3BD3" w:rsidRPr="00185D3C" w:rsidRDefault="00005E26" w:rsidP="006A6DED">
      <w:pPr>
        <w:jc w:val="both"/>
      </w:pPr>
      <w:r w:rsidRPr="00185D3C">
        <w:t xml:space="preserve">Risc identificat 2: Se referă la indicatorul de rezultat 4S115: nu se atinge procentul de 72% membrii grup țintă care dobândesc o calificare la încetarea calității de participant. </w:t>
      </w:r>
    </w:p>
    <w:p w:rsidR="005216E4" w:rsidRPr="00185D3C" w:rsidRDefault="00005E26" w:rsidP="006A6DED">
      <w:pPr>
        <w:jc w:val="both"/>
      </w:pPr>
      <w:r w:rsidRPr="00185D3C">
        <w:t xml:space="preserve">Măsura atenuare </w:t>
      </w:r>
      <w:r w:rsidR="008B706F" w:rsidRPr="00185D3C">
        <w:t xml:space="preserve">Risc </w:t>
      </w:r>
      <w:r w:rsidRPr="00185D3C">
        <w:t>2:</w:t>
      </w:r>
      <w:r w:rsidR="0070628D" w:rsidRPr="00185D3C">
        <w:t xml:space="preserve"> P</w:t>
      </w:r>
      <w:r w:rsidR="008B706F" w:rsidRPr="00185D3C">
        <w:t xml:space="preserve">entru a primi subvenția ce se va acorda studenților din grupul țintă, aceștia se vor angaja prin contractul de participare în proiect că vor avea o prezență de minim 80% la activitătile proiectului StartAP și la cursurile universitare. Măsura va asigura </w:t>
      </w:r>
      <w:r w:rsidR="008D0A4C" w:rsidRPr="00185D3C">
        <w:t xml:space="preserve">condițiile necesare pentru dobîndirea calificării universitare la încetarea calitătii de participant în proiect. </w:t>
      </w:r>
      <w:r w:rsidR="005216E4" w:rsidRPr="00185D3C">
        <w:t xml:space="preserve">Impactul </w:t>
      </w:r>
      <w:r w:rsidR="0080590D" w:rsidRPr="00185D3C">
        <w:t xml:space="preserve">măsurii </w:t>
      </w:r>
      <w:r w:rsidR="005216E4" w:rsidRPr="00185D3C">
        <w:t>asupra riscului: mare</w:t>
      </w:r>
      <w:r w:rsidR="008D0A4C" w:rsidRPr="00185D3C">
        <w:t>, atenuează riscul</w:t>
      </w:r>
      <w:r w:rsidR="005216E4" w:rsidRPr="00185D3C">
        <w:t>.</w:t>
      </w:r>
    </w:p>
    <w:p w:rsidR="005216E4" w:rsidRPr="00185D3C" w:rsidRDefault="0070628D" w:rsidP="006A6DED">
      <w:pPr>
        <w:jc w:val="both"/>
      </w:pPr>
      <w:r w:rsidRPr="00185D3C">
        <w:t xml:space="preserve">Risc identificat 3: </w:t>
      </w:r>
      <w:r w:rsidR="001011B1" w:rsidRPr="00185D3C">
        <w:t xml:space="preserve">Se referă la indicatorul de rezultat 4S116: nu se atinge procentul de 44% membrii grup țintă care își găsesc un loc de muncă la încetarea calității de participant. </w:t>
      </w:r>
    </w:p>
    <w:p w:rsidR="001011B1" w:rsidRPr="00185D3C" w:rsidRDefault="001011B1" w:rsidP="006A6DED">
      <w:pPr>
        <w:jc w:val="both"/>
      </w:pPr>
      <w:r w:rsidRPr="00185D3C">
        <w:t xml:space="preserve">Măsura atenuare </w:t>
      </w:r>
      <w:r w:rsidR="008D0A4C" w:rsidRPr="00185D3C">
        <w:t xml:space="preserve">Risc </w:t>
      </w:r>
      <w:r w:rsidRPr="00185D3C">
        <w:t xml:space="preserve">3: 1) Prin concepția și obiectivele proiectului, studenților din grupul țintă li se conferă competențe antreprenoriale (firma de servicii de consultanță (de exercițiu)) prin care ei vor fi determinați sa își deschidă propriile afaceri (microîntreprinderi, SRL-D); și/sau 2) prin acordurile cadru ce se vor semna între UNAp  și instituțiile și organizațiile partenere se vor face informări ale absolvenților cu privire la ofertele de locuri de muncă ale angajatorilor. </w:t>
      </w:r>
      <w:r w:rsidR="005216E4" w:rsidRPr="00185D3C">
        <w:t>Impactul</w:t>
      </w:r>
      <w:r w:rsidR="0080590D" w:rsidRPr="00185D3C">
        <w:t xml:space="preserve"> măsurii</w:t>
      </w:r>
      <w:r w:rsidR="005216E4" w:rsidRPr="00185D3C">
        <w:t xml:space="preserve"> asupra riscului: mediu</w:t>
      </w:r>
      <w:r w:rsidR="008D0A4C" w:rsidRPr="00185D3C">
        <w:t>, poate atenua riscul</w:t>
      </w:r>
      <w:r w:rsidR="005216E4" w:rsidRPr="00185D3C">
        <w:t>.</w:t>
      </w:r>
    </w:p>
    <w:p w:rsidR="001011B1" w:rsidRPr="00185D3C" w:rsidRDefault="001011B1" w:rsidP="006A6DED">
      <w:pPr>
        <w:jc w:val="both"/>
      </w:pPr>
      <w:r w:rsidRPr="00185D3C">
        <w:t xml:space="preserve">Risc identificat 4: Se referă la indicatorul de rezultat 4S117: nu se atinge procentul de 9% membrii grup țintă care </w:t>
      </w:r>
      <w:r w:rsidR="005216E4" w:rsidRPr="00185D3C">
        <w:t>urmează studii/cursuri de formare</w:t>
      </w:r>
      <w:r w:rsidRPr="00185D3C">
        <w:t xml:space="preserve"> la încetarea calității de participant. </w:t>
      </w:r>
    </w:p>
    <w:p w:rsidR="00A316FF" w:rsidRPr="00185D3C" w:rsidRDefault="00A316FF" w:rsidP="006A6DED">
      <w:pPr>
        <w:jc w:val="both"/>
      </w:pPr>
      <w:r w:rsidRPr="00185D3C">
        <w:t xml:space="preserve">Măsura atenuare Riscul 4: 1) activitatea de stagiu de practică de cercetare derulată în cadrul Proiectului StartAP îi va determina pe studenții din grupul țintă să își perfecționeze competențele universitare la un nivel avansat profesional ISCED 7, respectiv 8; sau 2) pentru cei care nu finalizează studiile universitare, vor fi consiliați și orientați să urmeze cursuri de </w:t>
      </w:r>
      <w:r w:rsidRPr="00185D3C">
        <w:lastRenderedPageBreak/>
        <w:t>calificare antreprenoriale și de nivel ISCED 5; sau 3) studenții vor fi consiliați și orientați să urmeze cursuri de calificare profesională digitală web designer în baza competențelor digitale dobândite. Impactul măsurii asupra riscului: mare, atenuează riscul.</w:t>
      </w:r>
    </w:p>
    <w:p w:rsidR="005179A5" w:rsidRPr="00185D3C" w:rsidRDefault="0080590D" w:rsidP="006A6DED">
      <w:pPr>
        <w:jc w:val="both"/>
      </w:pPr>
      <w:r w:rsidRPr="00185D3C">
        <w:t xml:space="preserve">Risc identificat 5: </w:t>
      </w:r>
      <w:r w:rsidR="005179A5" w:rsidRPr="00185D3C">
        <w:t xml:space="preserve">Se referă la procesul de implementare a proiectului: </w:t>
      </w:r>
      <w:r w:rsidRPr="00185D3C">
        <w:t>Având</w:t>
      </w:r>
      <w:r w:rsidR="005179A5" w:rsidRPr="00185D3C">
        <w:t xml:space="preserve"> în vedere durata lungă, de 24 luni, pentru implementarea proiectului, exista riscul unei mobilități a personalului implicat în proiect (</w:t>
      </w:r>
      <w:r w:rsidRPr="00185D3C">
        <w:t xml:space="preserve">demisii, transferuri etc.). </w:t>
      </w:r>
    </w:p>
    <w:p w:rsidR="001011B1" w:rsidRPr="00185D3C" w:rsidRDefault="0080590D" w:rsidP="006A6DED">
      <w:pPr>
        <w:jc w:val="both"/>
      </w:pPr>
      <w:r w:rsidRPr="00185D3C">
        <w:t xml:space="preserve">Măsura atenuare </w:t>
      </w:r>
      <w:r w:rsidR="008D0A4C" w:rsidRPr="00185D3C">
        <w:t xml:space="preserve">Risc </w:t>
      </w:r>
      <w:r w:rsidRPr="00185D3C">
        <w:t xml:space="preserve">5: Se vor face noi angajări în proiect, în conformitate cu prevederile legale și </w:t>
      </w:r>
      <w:r w:rsidR="00A316FF" w:rsidRPr="00185D3C">
        <w:t xml:space="preserve">cu </w:t>
      </w:r>
      <w:r w:rsidRPr="00185D3C">
        <w:t>fișele posturilor vacantate. Experții angajați vor benefica de transferul de experienț</w:t>
      </w:r>
      <w:r w:rsidR="008D0A4C" w:rsidRPr="00185D3C">
        <w:t>ă</w:t>
      </w:r>
      <w:r w:rsidRPr="00185D3C">
        <w:t xml:space="preserve"> </w:t>
      </w:r>
      <w:r w:rsidR="008D0A4C" w:rsidRPr="00185D3C">
        <w:t>de l</w:t>
      </w:r>
      <w:r w:rsidRPr="00185D3C">
        <w:t>a un mentor de pe o poziție similară stabilit de managerul de proiect. Impactul măsurii asupra riscului: mare</w:t>
      </w:r>
      <w:r w:rsidR="008D0A4C" w:rsidRPr="00185D3C">
        <w:t>, atenuează riscul</w:t>
      </w:r>
      <w:r w:rsidRPr="00185D3C">
        <w:t>.</w:t>
      </w:r>
    </w:p>
    <w:p w:rsidR="0080590D" w:rsidRPr="00185D3C" w:rsidRDefault="0080590D" w:rsidP="006A6DED">
      <w:pPr>
        <w:jc w:val="both"/>
      </w:pPr>
      <w:r w:rsidRPr="00185D3C">
        <w:t>Risc identificat 6: Se referă la procesul de achiziții în cadrul proiectului: Există riscul modificării semnificative (în plus sau în minus) a prețurilor echipamentelor achiziționate din FEDR.</w:t>
      </w:r>
    </w:p>
    <w:p w:rsidR="0080590D" w:rsidRPr="00185D3C" w:rsidRDefault="0080590D" w:rsidP="006A6DED">
      <w:pPr>
        <w:jc w:val="both"/>
      </w:pPr>
      <w:r w:rsidRPr="00185D3C">
        <w:t xml:space="preserve">Măsura atenuare </w:t>
      </w:r>
      <w:r w:rsidR="008D0A4C" w:rsidRPr="00185D3C">
        <w:t xml:space="preserve">Risc </w:t>
      </w:r>
      <w:r w:rsidRPr="00185D3C">
        <w:t xml:space="preserve">6: Managementul proiectului va genera modificări la contractul de finanțare prin acte adiționale </w:t>
      </w:r>
      <w:r w:rsidR="00812AE3" w:rsidRPr="00185D3C">
        <w:t xml:space="preserve">la contractul de finanțare </w:t>
      </w:r>
      <w:r w:rsidRPr="00185D3C">
        <w:t>care să reflecte corespunzător efectele modificărilor de preț (în plus sau în minus) asupra bugetului de achiziții din FEDR.</w:t>
      </w:r>
      <w:bookmarkStart w:id="1" w:name="aici"/>
      <w:bookmarkEnd w:id="1"/>
    </w:p>
    <w:p w:rsidR="001A4D7A" w:rsidRPr="00185D3C" w:rsidRDefault="001A4D7A" w:rsidP="006A6DED">
      <w:pPr>
        <w:jc w:val="both"/>
      </w:pPr>
      <w:r w:rsidRPr="00185D3C">
        <w:t>Risc identificat 7 financiar</w:t>
      </w:r>
    </w:p>
    <w:p w:rsidR="004F67A9" w:rsidRPr="00185D3C" w:rsidRDefault="004F67A9" w:rsidP="006A6DED">
      <w:pPr>
        <w:shd w:val="clear" w:color="auto" w:fill="BDD6EE" w:themeFill="accent1" w:themeFillTint="66"/>
        <w:jc w:val="both"/>
        <w:rPr>
          <w:b/>
        </w:rPr>
      </w:pPr>
      <w:r w:rsidRPr="00185D3C">
        <w:rPr>
          <w:b/>
        </w:rPr>
        <w:t xml:space="preserve">Pas 15 / </w:t>
      </w:r>
      <w:r w:rsidR="00834F87" w:rsidRPr="00185D3C">
        <w:rPr>
          <w:b/>
        </w:rPr>
        <w:t>Principii orizontale</w:t>
      </w:r>
      <w:r w:rsidRPr="00185D3C">
        <w:rPr>
          <w:b/>
        </w:rPr>
        <w:t xml:space="preserve"> </w:t>
      </w:r>
    </w:p>
    <w:p w:rsidR="00757F6E" w:rsidRPr="00185D3C" w:rsidRDefault="009C7D87" w:rsidP="006A6DED">
      <w:pPr>
        <w:jc w:val="both"/>
      </w:pPr>
      <w:r w:rsidRPr="00185D3C">
        <w:t>Egalitate de gen</w:t>
      </w:r>
    </w:p>
    <w:p w:rsidR="00F90A24" w:rsidRPr="00185D3C" w:rsidRDefault="00F90A24" w:rsidP="006A6DED">
      <w:pPr>
        <w:jc w:val="both"/>
      </w:pPr>
      <w:r w:rsidRPr="00185D3C">
        <w:t xml:space="preserve">Proiectul StartAP este conceput inclusiv din perspectiva </w:t>
      </w:r>
      <w:r w:rsidR="002940DF" w:rsidRPr="00185D3C">
        <w:t xml:space="preserve">principiului </w:t>
      </w:r>
      <w:r w:rsidRPr="00185D3C">
        <w:t>egalității de gen, prevăzută în Constituţia României, Titlul I, Principii generale, Titlul II, Drepturile, libertăţile şi îndatoririle fundamentale și în Directivele Uniunii Europene care se referă la egalitatea de şanse între femei şi bărbaţi (D75/117/EEC, D76/207/EEC, D2002/73/EC</w:t>
      </w:r>
      <w:r w:rsidR="00A8268B" w:rsidRPr="00185D3C">
        <w:t xml:space="preserve">). Vor fi prelucrate și făcute </w:t>
      </w:r>
      <w:r w:rsidR="007143E7" w:rsidRPr="00185D3C">
        <w:t>cunoscute</w:t>
      </w:r>
      <w:r w:rsidR="00A8268B" w:rsidRPr="00185D3C">
        <w:t xml:space="preserve"> prevederile </w:t>
      </w:r>
      <w:r w:rsidR="002940DF" w:rsidRPr="00185D3C">
        <w:t xml:space="preserve">din </w:t>
      </w:r>
      <w:r w:rsidR="00A8268B" w:rsidRPr="00185D3C">
        <w:t>Legea 202/2002 privind egalitatea de şanse şi de tratament între femei şi bărbaţi</w:t>
      </w:r>
      <w:r w:rsidR="002940DF" w:rsidRPr="00185D3C">
        <w:t>.</w:t>
      </w:r>
    </w:p>
    <w:p w:rsidR="009C7D87" w:rsidRPr="00185D3C" w:rsidRDefault="009C7D87" w:rsidP="006A6DED">
      <w:pPr>
        <w:jc w:val="both"/>
      </w:pPr>
      <w:r w:rsidRPr="00185D3C">
        <w:t xml:space="preserve">Egalitatea de gen </w:t>
      </w:r>
      <w:r w:rsidR="00526CEA" w:rsidRPr="00185D3C">
        <w:t xml:space="preserve">în cadrul proiectului </w:t>
      </w:r>
      <w:r w:rsidRPr="00185D3C">
        <w:t>este asigurată</w:t>
      </w:r>
      <w:r w:rsidR="00526CEA" w:rsidRPr="00185D3C">
        <w:t xml:space="preserve"> astfel</w:t>
      </w:r>
      <w:r w:rsidRPr="00185D3C">
        <w:t>:</w:t>
      </w:r>
    </w:p>
    <w:p w:rsidR="007143E7" w:rsidRPr="00185D3C" w:rsidRDefault="007143E7" w:rsidP="006A6DED">
      <w:pPr>
        <w:pStyle w:val="ListParagraph"/>
        <w:numPr>
          <w:ilvl w:val="0"/>
          <w:numId w:val="54"/>
        </w:numPr>
        <w:jc w:val="both"/>
      </w:pPr>
      <w:r w:rsidRPr="00185D3C">
        <w:t>pentru conștientizarea și promovarea egalității de gen ca valoare socială este proiectat Workshop-ul egalitate de șanse și non-discriminare (Subacțiunea 4.2), la care vor participa membrii grupului țintă, experții, tutorii și asistenții proiectului;</w:t>
      </w:r>
    </w:p>
    <w:p w:rsidR="009C7D87" w:rsidRPr="00185D3C" w:rsidRDefault="00526CEA" w:rsidP="006A6DED">
      <w:pPr>
        <w:pStyle w:val="ListParagraph"/>
        <w:numPr>
          <w:ilvl w:val="0"/>
          <w:numId w:val="54"/>
        </w:numPr>
        <w:jc w:val="both"/>
      </w:pPr>
      <w:r w:rsidRPr="00185D3C">
        <w:t xml:space="preserve">nu </w:t>
      </w:r>
      <w:r w:rsidR="002940DF" w:rsidRPr="00185D3C">
        <w:t>sînt</w:t>
      </w:r>
      <w:r w:rsidRPr="00185D3C">
        <w:t xml:space="preserve"> prevăzute </w:t>
      </w:r>
      <w:r w:rsidR="009C7D87" w:rsidRPr="00185D3C">
        <w:t xml:space="preserve">condiții care vizează genul persoanelor </w:t>
      </w:r>
      <w:r w:rsidRPr="00185D3C">
        <w:t xml:space="preserve">la selectarea și constituirea </w:t>
      </w:r>
      <w:r w:rsidR="009C7D87" w:rsidRPr="00185D3C">
        <w:t>grupul</w:t>
      </w:r>
      <w:r w:rsidRPr="00185D3C">
        <w:t>ui</w:t>
      </w:r>
      <w:r w:rsidR="009C7D87" w:rsidRPr="00185D3C">
        <w:t xml:space="preserve"> țintă, </w:t>
      </w:r>
      <w:r w:rsidRPr="00185D3C">
        <w:t>a</w:t>
      </w:r>
      <w:r w:rsidR="009C7D87" w:rsidRPr="00185D3C">
        <w:t xml:space="preserve"> experților, </w:t>
      </w:r>
      <w:r w:rsidRPr="00185D3C">
        <w:t>a</w:t>
      </w:r>
      <w:r w:rsidR="009C7D87" w:rsidRPr="00185D3C">
        <w:t xml:space="preserve"> tutorilor, </w:t>
      </w:r>
      <w:r w:rsidRPr="00185D3C">
        <w:t>a</w:t>
      </w:r>
      <w:r w:rsidR="009C7D87" w:rsidRPr="00185D3C">
        <w:t xml:space="preserve"> asistenților;</w:t>
      </w:r>
    </w:p>
    <w:p w:rsidR="009C7D87" w:rsidRPr="00185D3C" w:rsidRDefault="009C7D87" w:rsidP="006A6DED">
      <w:pPr>
        <w:pStyle w:val="ListParagraph"/>
        <w:numPr>
          <w:ilvl w:val="0"/>
          <w:numId w:val="54"/>
        </w:numPr>
        <w:jc w:val="both"/>
      </w:pPr>
      <w:r w:rsidRPr="00185D3C">
        <w:t xml:space="preserve">nu </w:t>
      </w:r>
      <w:r w:rsidR="002940DF" w:rsidRPr="00185D3C">
        <w:t>sînt</w:t>
      </w:r>
      <w:r w:rsidRPr="00185D3C">
        <w:t xml:space="preserve"> concepute activități care să fie accesibile doar unui gen al membrilor grupului țintă;</w:t>
      </w:r>
    </w:p>
    <w:p w:rsidR="009C7D87" w:rsidRPr="00185D3C" w:rsidRDefault="00526CEA" w:rsidP="006A6DED">
      <w:pPr>
        <w:pStyle w:val="ListParagraph"/>
        <w:numPr>
          <w:ilvl w:val="0"/>
          <w:numId w:val="54"/>
        </w:numPr>
        <w:jc w:val="both"/>
      </w:pPr>
      <w:r w:rsidRPr="00185D3C">
        <w:t xml:space="preserve">nu </w:t>
      </w:r>
      <w:r w:rsidR="002940DF" w:rsidRPr="00185D3C">
        <w:t>sînt</w:t>
      </w:r>
      <w:r w:rsidRPr="00185D3C">
        <w:t xml:space="preserve"> concepute modalități de evaluare a rezultatelor proiectului care să favorizeze persoanele de un anumit gen;</w:t>
      </w:r>
    </w:p>
    <w:p w:rsidR="00526CEA" w:rsidRPr="00185D3C" w:rsidRDefault="00526CEA" w:rsidP="006A6DED">
      <w:pPr>
        <w:pStyle w:val="ListParagraph"/>
        <w:numPr>
          <w:ilvl w:val="0"/>
          <w:numId w:val="54"/>
        </w:numPr>
        <w:jc w:val="both"/>
      </w:pPr>
      <w:r w:rsidRPr="00185D3C">
        <w:t>managementul proiectului va monitoriza consta</w:t>
      </w:r>
      <w:r w:rsidR="007143E7" w:rsidRPr="00185D3C">
        <w:t>n</w:t>
      </w:r>
      <w:r w:rsidRPr="00185D3C">
        <w:t>t respectarea egalității de gen, sub toate aspectele și în toate ipostazele, va încuraja promovarea acestui principiu orizontal;</w:t>
      </w:r>
    </w:p>
    <w:p w:rsidR="00526CEA" w:rsidRPr="00185D3C" w:rsidRDefault="00526CEA" w:rsidP="006A6DED">
      <w:pPr>
        <w:pStyle w:val="ListParagraph"/>
        <w:numPr>
          <w:ilvl w:val="0"/>
          <w:numId w:val="54"/>
        </w:numPr>
        <w:jc w:val="both"/>
      </w:pPr>
      <w:r w:rsidRPr="00185D3C">
        <w:t xml:space="preserve">managementul proiectului va încuraja semnalarea oricărei situații care poate conduce la alterarea principiului </w:t>
      </w:r>
      <w:r w:rsidR="002940DF" w:rsidRPr="00185D3C">
        <w:t>egalității</w:t>
      </w:r>
      <w:r w:rsidRPr="00185D3C">
        <w:t xml:space="preserve"> de gen</w:t>
      </w:r>
      <w:r w:rsidR="002940DF" w:rsidRPr="00185D3C">
        <w:t xml:space="preserve"> (de ex. hărțuirea sexuală)</w:t>
      </w:r>
      <w:r w:rsidRPr="00185D3C">
        <w:t>;</w:t>
      </w:r>
    </w:p>
    <w:p w:rsidR="00526CEA" w:rsidRPr="00185D3C" w:rsidRDefault="00526CEA" w:rsidP="006A6DED">
      <w:pPr>
        <w:pStyle w:val="ListParagraph"/>
        <w:numPr>
          <w:ilvl w:val="0"/>
          <w:numId w:val="54"/>
        </w:numPr>
        <w:jc w:val="both"/>
      </w:pPr>
      <w:r w:rsidRPr="00185D3C">
        <w:t xml:space="preserve">managementul proiectului va combate orice tentativa de manifestare a stereotipiilor determinate de gen și va </w:t>
      </w:r>
      <w:r w:rsidR="00F90A24" w:rsidRPr="00185D3C">
        <w:t xml:space="preserve">lua măsuri </w:t>
      </w:r>
      <w:r w:rsidR="007143E7" w:rsidRPr="00185D3C">
        <w:t>legale</w:t>
      </w:r>
      <w:r w:rsidR="00F90A24" w:rsidRPr="00185D3C">
        <w:t xml:space="preserve"> pentru reducerea </w:t>
      </w:r>
      <w:r w:rsidR="00BE358E" w:rsidRPr="00185D3C">
        <w:t>lor</w:t>
      </w:r>
      <w:r w:rsidR="00F90A24" w:rsidRPr="00185D3C">
        <w:t>.</w:t>
      </w:r>
    </w:p>
    <w:p w:rsidR="00A8268B" w:rsidRPr="00185D3C" w:rsidRDefault="00A8268B" w:rsidP="006A6DED">
      <w:pPr>
        <w:jc w:val="both"/>
      </w:pPr>
      <w:r w:rsidRPr="00185D3C">
        <w:lastRenderedPageBreak/>
        <w:t>Nediscriminarea</w:t>
      </w:r>
    </w:p>
    <w:p w:rsidR="00A8797E" w:rsidRPr="00185D3C" w:rsidRDefault="00A8797E" w:rsidP="006A6DED">
      <w:pPr>
        <w:jc w:val="both"/>
      </w:pPr>
      <w:r w:rsidRPr="00185D3C">
        <w:t>Proiectul StartAP este conceput inclusiv din perspectiva principiului nediscriminării, prevăzută în Constituţia României – Drepturile, libertăţile şi îndatoririle fundamentale și în Directivele Uniunii Europene referitoare la egalitatea de şanse între femei şi bărbaţi (D75/117/EEC, D76/207/EEC, D2002/73/EC). Vor fi prelucrate prevederile din Ordonanţa nr. 137 din 31 august 2000 (republicată) privind prevenirea şi sancţionarea tuturor formelor de discriminare.</w:t>
      </w:r>
    </w:p>
    <w:p w:rsidR="00A8797E" w:rsidRPr="00185D3C" w:rsidRDefault="00A8797E" w:rsidP="006A6DED">
      <w:pPr>
        <w:jc w:val="both"/>
      </w:pPr>
      <w:r w:rsidRPr="00185D3C">
        <w:t>Nediscriminarea în cadrul proiectului este asigurată astfel:</w:t>
      </w:r>
    </w:p>
    <w:p w:rsidR="00A8797E" w:rsidRPr="00185D3C" w:rsidRDefault="00A8797E" w:rsidP="006A6DED">
      <w:pPr>
        <w:jc w:val="both"/>
      </w:pPr>
      <w:r w:rsidRPr="00185D3C">
        <w:t>-</w:t>
      </w:r>
      <w:r w:rsidRPr="00185D3C">
        <w:tab/>
        <w:t>pentru conștientizarea și promovarea egalității de gen ca valoare socială este proiectat Workshop-ul egalitate de șanse și non-discriminare (Subacțiunea 4.2), la care vor participa membrii grupului țintă, experții, tutorii și asistenții proiectului;</w:t>
      </w:r>
    </w:p>
    <w:p w:rsidR="00A8797E" w:rsidRPr="00185D3C" w:rsidRDefault="00A8797E" w:rsidP="006A6DED">
      <w:pPr>
        <w:jc w:val="both"/>
      </w:pPr>
      <w:r w:rsidRPr="00185D3C">
        <w:t>-</w:t>
      </w:r>
      <w:r w:rsidRPr="00185D3C">
        <w:tab/>
        <w:t>nu sînt prevăzute condiții care favorizează sau discriminează, direct sau indirect, categorii de persoane sau persoane din grupul țintă, din rîndul experților, din rîndul tutorilor, din rîndul asistenților;</w:t>
      </w:r>
    </w:p>
    <w:p w:rsidR="00A8797E" w:rsidRPr="00185D3C" w:rsidRDefault="00A8797E" w:rsidP="006A6DED">
      <w:pPr>
        <w:jc w:val="both"/>
      </w:pPr>
      <w:r w:rsidRPr="00185D3C">
        <w:t>-</w:t>
      </w:r>
      <w:r w:rsidRPr="00185D3C">
        <w:tab/>
        <w:t>nu sînt concepute activități care să conducă la discriminări, directe, indirecte sau multiple, ale membrilor grupului țintă sau modalități de evaluare a rezultatelor proiectului care să discrimineze, pozitiv sau negativ, persoanele din proiect;</w:t>
      </w:r>
    </w:p>
    <w:p w:rsidR="00A57B86" w:rsidRPr="00185D3C" w:rsidRDefault="00A8797E" w:rsidP="006A6DED">
      <w:pPr>
        <w:jc w:val="both"/>
      </w:pPr>
      <w:r w:rsidRPr="00185D3C">
        <w:t>-</w:t>
      </w:r>
      <w:r w:rsidRPr="00185D3C">
        <w:tab/>
        <w:t>managementul proiectului va monitoriza respectarea principiului non-discriminării pe parcursul derulării proiectului și va încuraja promovarea acestui principiu orizontal al programului; va încuraja semnalarea oricărei situații care poate conduce la alterarea principiului non-discriminării; va combate tentativele de discriminare și va lua măsuri legale pentru semnalarea acestora autorităților naționale abilitate în acest sens.</w:t>
      </w:r>
    </w:p>
    <w:p w:rsidR="002940DF" w:rsidRPr="00185D3C" w:rsidRDefault="007D27A7" w:rsidP="006A6DED">
      <w:pPr>
        <w:jc w:val="both"/>
        <w:rPr>
          <w:bCs/>
        </w:rPr>
      </w:pPr>
      <w:r w:rsidRPr="00185D3C">
        <w:rPr>
          <w:bCs/>
        </w:rPr>
        <w:t>Accesibilitate pentru persoane cu dizabilităţi</w:t>
      </w:r>
    </w:p>
    <w:p w:rsidR="00F0544B" w:rsidRPr="00185D3C" w:rsidRDefault="00F0544B" w:rsidP="006A6DED">
      <w:pPr>
        <w:jc w:val="both"/>
        <w:rPr>
          <w:bCs/>
        </w:rPr>
      </w:pPr>
      <w:r w:rsidRPr="00185D3C">
        <w:rPr>
          <w:bCs/>
        </w:rPr>
        <w:t>Asigurarea accesibilității pentru persoanele cu dizabilități se face în acord cu principiile din Strategia europeana 2010-2020 pentru persoanele cu dizabilitati, cu Strategia națională "O societate fără bariere pentru persoanele cu dizabilități", 2016-2020, pentru a oferi acces la mediul fizic, la transporturi, la informatii si la sisteme si tehnologii ale informației si comunicațiilor (TIC), precum si la alte infrastructuri si servicii utilizate în cadrul proiectului StartAP.</w:t>
      </w:r>
    </w:p>
    <w:p w:rsidR="00F0544B" w:rsidRPr="00185D3C" w:rsidRDefault="00F0544B" w:rsidP="006A6DED">
      <w:pPr>
        <w:jc w:val="both"/>
        <w:rPr>
          <w:bCs/>
        </w:rPr>
      </w:pPr>
      <w:r w:rsidRPr="00185D3C">
        <w:rPr>
          <w:bCs/>
        </w:rPr>
        <w:t>Accesibilitatea pentru persoanele cu dizabilități este asigurată astfel:</w:t>
      </w:r>
    </w:p>
    <w:p w:rsidR="00F0544B" w:rsidRPr="00185D3C" w:rsidRDefault="00F0544B" w:rsidP="006A6DED">
      <w:pPr>
        <w:jc w:val="both"/>
        <w:rPr>
          <w:bCs/>
        </w:rPr>
      </w:pPr>
      <w:r w:rsidRPr="00185D3C">
        <w:rPr>
          <w:bCs/>
        </w:rPr>
        <w:t>-</w:t>
      </w:r>
      <w:r w:rsidRPr="00185D3C">
        <w:rPr>
          <w:bCs/>
        </w:rPr>
        <w:tab/>
        <w:t>pentru conștientizarea și promovarea acestei valori sociale este proiectat Workshop-ul egalitate de șanse și non-discriminare (Subacțiunea 4.2), participă membrii grupului țintă, experții, tutorii și asistenții proiectului;</w:t>
      </w:r>
    </w:p>
    <w:p w:rsidR="00F0544B" w:rsidRPr="00185D3C" w:rsidRDefault="00F0544B" w:rsidP="006A6DED">
      <w:pPr>
        <w:jc w:val="both"/>
        <w:rPr>
          <w:bCs/>
        </w:rPr>
      </w:pPr>
      <w:r w:rsidRPr="00185D3C">
        <w:rPr>
          <w:bCs/>
        </w:rPr>
        <w:t>-</w:t>
      </w:r>
      <w:r w:rsidRPr="00185D3C">
        <w:rPr>
          <w:bCs/>
        </w:rPr>
        <w:tab/>
        <w:t xml:space="preserve">nu există bariere sau obstacole care limitează accesul în cadrul spațiilor, locurilor de desfășurare a activităților; dacă vor apărea, vor fi luate măsuri legale de înlăturare a acestora; </w:t>
      </w:r>
    </w:p>
    <w:p w:rsidR="00F0544B" w:rsidRPr="00185D3C" w:rsidRDefault="00F0544B" w:rsidP="006A6DED">
      <w:pPr>
        <w:jc w:val="both"/>
        <w:rPr>
          <w:bCs/>
        </w:rPr>
      </w:pPr>
      <w:r w:rsidRPr="00185D3C">
        <w:rPr>
          <w:bCs/>
        </w:rPr>
        <w:t>-</w:t>
      </w:r>
      <w:r w:rsidRPr="00185D3C">
        <w:rPr>
          <w:bCs/>
        </w:rPr>
        <w:tab/>
        <w:t xml:space="preserve">nu există bariere sau obstacole care limitează accesul la informație şi la mijloacele de comunicare, inclusiv la tehnologii şi sisteme informatice şi de comunicații utilizate în cadrul activităților proiectului; dacă vor apărea, vor fi luate măsuri legale de înlăturare a acestora; </w:t>
      </w:r>
    </w:p>
    <w:p w:rsidR="00F0544B" w:rsidRPr="00185D3C" w:rsidRDefault="00F0544B" w:rsidP="006A6DED">
      <w:pPr>
        <w:jc w:val="both"/>
        <w:rPr>
          <w:bCs/>
        </w:rPr>
      </w:pPr>
      <w:r w:rsidRPr="00185D3C">
        <w:rPr>
          <w:bCs/>
        </w:rPr>
        <w:t>-</w:t>
      </w:r>
      <w:r w:rsidRPr="00185D3C">
        <w:rPr>
          <w:bCs/>
        </w:rPr>
        <w:tab/>
        <w:t>managementul proiectului va monitoriza eventualele posibilități de limitare a accesului persoanelor cu dizabilități la activitățile și acțiunile proiectului și va lua măsurile legale ce se impun.</w:t>
      </w:r>
    </w:p>
    <w:p w:rsidR="00B0279B" w:rsidRPr="00185D3C" w:rsidRDefault="004B638F" w:rsidP="006A6DED">
      <w:pPr>
        <w:jc w:val="both"/>
        <w:rPr>
          <w:bCs/>
        </w:rPr>
      </w:pPr>
      <w:r w:rsidRPr="00185D3C">
        <w:rPr>
          <w:bCs/>
        </w:rPr>
        <w:lastRenderedPageBreak/>
        <w:t>Schimbări demografice</w:t>
      </w:r>
    </w:p>
    <w:p w:rsidR="004B638F" w:rsidRPr="00185D3C" w:rsidRDefault="004B638F" w:rsidP="006A6DED">
      <w:pPr>
        <w:jc w:val="both"/>
        <w:rPr>
          <w:bCs/>
        </w:rPr>
      </w:pPr>
      <w:r w:rsidRPr="00185D3C">
        <w:rPr>
          <w:bCs/>
        </w:rPr>
        <w:t xml:space="preserve">Proiectul StartAP ia în considerare schimbările demografice așa cum sunt ele </w:t>
      </w:r>
      <w:r w:rsidR="007A47C7" w:rsidRPr="00185D3C">
        <w:rPr>
          <w:bCs/>
        </w:rPr>
        <w:t>prezentate</w:t>
      </w:r>
      <w:r w:rsidRPr="00185D3C">
        <w:rPr>
          <w:bCs/>
        </w:rPr>
        <w:t xml:space="preserve"> la nivel european (Eurostat Statistics Explained, martie 2016) și la nivel național</w:t>
      </w:r>
      <w:r w:rsidR="007A47C7" w:rsidRPr="00185D3C">
        <w:rPr>
          <w:bCs/>
        </w:rPr>
        <w:t xml:space="preserve"> (Demoscop, noiembrie 2016).</w:t>
      </w:r>
      <w:r w:rsidR="00051AEC" w:rsidRPr="00185D3C">
        <w:rPr>
          <w:bCs/>
        </w:rPr>
        <w:t xml:space="preserve"> Tendința generală este de scădere a populației europene, dar </w:t>
      </w:r>
      <w:r w:rsidR="007143E7" w:rsidRPr="00185D3C">
        <w:rPr>
          <w:bCs/>
        </w:rPr>
        <w:t>e</w:t>
      </w:r>
      <w:r w:rsidR="00051AEC" w:rsidRPr="00185D3C">
        <w:rPr>
          <w:bCs/>
        </w:rPr>
        <w:t>xistă si particularități.</w:t>
      </w:r>
    </w:p>
    <w:p w:rsidR="007A47C7" w:rsidRPr="00185D3C" w:rsidRDefault="007A47C7" w:rsidP="006A6DED">
      <w:pPr>
        <w:jc w:val="both"/>
      </w:pPr>
      <w:r w:rsidRPr="00185D3C">
        <w:t>Analiza datelor statistice de monitorizare a schimbărilor demografice</w:t>
      </w:r>
      <w:r w:rsidR="00051AEC" w:rsidRPr="00185D3C">
        <w:t xml:space="preserve"> (2014)</w:t>
      </w:r>
      <w:r w:rsidRPr="00185D3C">
        <w:t xml:space="preserve"> indică, la nivel european o creștere ușoară a populației datorată unei schimbări demografice naturale în zonele cele mai dezvoltate economic ale </w:t>
      </w:r>
      <w:r w:rsidR="00051AEC" w:rsidRPr="00185D3C">
        <w:t>Europei</w:t>
      </w:r>
      <w:r w:rsidRPr="00185D3C">
        <w:t xml:space="preserve">: zona de Est a Londrei și zona Ilfov, în jurul Bucureștiului. O singură zonă de dezvoltare din România prezintă scădere demografică mai mare de </w:t>
      </w:r>
      <w:r w:rsidR="00051AEC" w:rsidRPr="00185D3C">
        <w:t>15</w:t>
      </w:r>
      <w:r w:rsidR="00051AEC" w:rsidRPr="00185D3C">
        <w:rPr>
          <w:rFonts w:cs="Times New Roman"/>
        </w:rPr>
        <w:t>‰</w:t>
      </w:r>
      <w:r w:rsidR="00051AEC" w:rsidRPr="00185D3C">
        <w:t>. În același timp, aceeași zonă, București-Ilfov este zona din care populația migrează cel mai mult spre celelalte zone de dezvoltare ale țării.</w:t>
      </w:r>
    </w:p>
    <w:p w:rsidR="00051AEC" w:rsidRPr="00185D3C" w:rsidRDefault="00051AEC" w:rsidP="006A6DED">
      <w:pPr>
        <w:jc w:val="both"/>
      </w:pPr>
      <w:r w:rsidRPr="00185D3C">
        <w:t xml:space="preserve">Aceste date argumentează în favoarea modului de concepere a proiectului StartAP: experiența dobândită în cea mai dezvoltată si mai populată zonă de dezvoltare </w:t>
      </w:r>
      <w:r w:rsidR="007143E7" w:rsidRPr="00185D3C">
        <w:t xml:space="preserve">a României urmează </w:t>
      </w:r>
      <w:r w:rsidRPr="00185D3C">
        <w:t>să fie diseminată spre zonele mai puțin dezvoltate prin intermediul unor vectori</w:t>
      </w:r>
      <w:r w:rsidR="007143E7" w:rsidRPr="00185D3C">
        <w:t xml:space="preserve"> </w:t>
      </w:r>
      <w:r w:rsidRPr="00185D3C">
        <w:t>(membrii grup țintă) care au proveniența în zone mai puțin dezvoltate.</w:t>
      </w:r>
    </w:p>
    <w:p w:rsidR="003E5FB0" w:rsidRPr="00185D3C" w:rsidRDefault="003E5FB0" w:rsidP="006A6DED">
      <w:pPr>
        <w:jc w:val="both"/>
      </w:pPr>
      <w:r w:rsidRPr="00185D3C">
        <w:t>Pentru conștientizarea și promovarea acccesibilitătii persoanelor cu dizabilități ca valoare socială este proiectat Workshop-ul egalitate de șanse și non-discriminare (Subacțiunea 4.2), la care vor participa membrii grupului țintă, experții, tutorii și asistenții proiectului.</w:t>
      </w:r>
    </w:p>
    <w:p w:rsidR="003E5FB0" w:rsidRPr="00185D3C" w:rsidRDefault="003E5FB0" w:rsidP="006A6DED">
      <w:pPr>
        <w:jc w:val="both"/>
      </w:pPr>
    </w:p>
    <w:p w:rsidR="00051AEC" w:rsidRPr="00185D3C" w:rsidRDefault="00F608D0" w:rsidP="006A6DED">
      <w:pPr>
        <w:jc w:val="both"/>
      </w:pPr>
      <w:r w:rsidRPr="00185D3C">
        <w:t>Poluatorul plătește</w:t>
      </w:r>
    </w:p>
    <w:p w:rsidR="002554C0" w:rsidRPr="00185D3C" w:rsidRDefault="002554C0" w:rsidP="006A6DED">
      <w:pPr>
        <w:jc w:val="both"/>
        <w:rPr>
          <w:bCs/>
        </w:rPr>
      </w:pPr>
      <w:r w:rsidRPr="00185D3C">
        <w:t xml:space="preserve">Proiectul StartAP ia în considerare principiile asigurării unui mediu nepoluat în conformitate cu </w:t>
      </w:r>
      <w:r w:rsidR="00870E91" w:rsidRPr="00185D3C">
        <w:t>prevederile</w:t>
      </w:r>
      <w:r w:rsidRPr="00185D3C">
        <w:t xml:space="preserve"> Directivei 2004/35/CE a Parlamentului European si cu prevederile </w:t>
      </w:r>
      <w:r w:rsidRPr="00185D3C">
        <w:rPr>
          <w:bCs/>
        </w:rPr>
        <w:t>Legii nr. 137 din 1995 privind protecția mediului.</w:t>
      </w:r>
    </w:p>
    <w:p w:rsidR="002554C0" w:rsidRPr="00185D3C" w:rsidRDefault="002554C0" w:rsidP="006A6DED">
      <w:pPr>
        <w:jc w:val="both"/>
        <w:rPr>
          <w:bCs/>
        </w:rPr>
      </w:pPr>
      <w:r w:rsidRPr="00185D3C">
        <w:t xml:space="preserve">Cu toate că analiza riscurilor proiectului (vezi </w:t>
      </w:r>
      <w:r w:rsidR="007143E7" w:rsidRPr="00185D3C">
        <w:t xml:space="preserve">secțiunea </w:t>
      </w:r>
      <w:r w:rsidRPr="00185D3C">
        <w:t xml:space="preserve">Riscuri) nu a indicat posibilitatea apariției unor incidente de poluare, totuși, managementul proiectului va monitoriza și apariția unor astfel de eventuale incidente și va fi pregătit sa ia măsuri legale și posibile </w:t>
      </w:r>
      <w:r w:rsidRPr="00185D3C">
        <w:rPr>
          <w:bCs/>
        </w:rPr>
        <w:t>pentru a controla imediat, a limita, elimina sau gestiona contaminanții relevanți și / sau orice alți factori dăunători mediului.</w:t>
      </w:r>
    </w:p>
    <w:p w:rsidR="00870E91" w:rsidRPr="00185D3C" w:rsidRDefault="00870E91" w:rsidP="006A6DED">
      <w:pPr>
        <w:jc w:val="both"/>
        <w:rPr>
          <w:bCs/>
        </w:rPr>
      </w:pPr>
      <w:r w:rsidRPr="00185D3C">
        <w:rPr>
          <w:bCs/>
        </w:rPr>
        <w:t>În cadrul instruirii de protecție și securitate în muncă pentru stagiul de practică</w:t>
      </w:r>
      <w:r w:rsidR="007143E7" w:rsidRPr="00185D3C">
        <w:rPr>
          <w:bCs/>
        </w:rPr>
        <w:t xml:space="preserve"> de cercetare</w:t>
      </w:r>
      <w:r w:rsidRPr="00185D3C">
        <w:rPr>
          <w:bCs/>
        </w:rPr>
        <w:t>, desfășurate cu studenții din grupul țintă și cu experții implicați, vor fi prelucrate și normele de protecție a mediului, conform prevederilor legale. Se vor organiza puncte pentru colectarea, prelucrarea, tratarea, neutralizarea deșeurilor, precum si reciclarea celor refolosibile (hîrtie, plastic, metale, sticlă</w:t>
      </w:r>
      <w:r w:rsidR="000103B1" w:rsidRPr="00185D3C">
        <w:rPr>
          <w:bCs/>
        </w:rPr>
        <w:t xml:space="preserve"> etc.)</w:t>
      </w:r>
    </w:p>
    <w:p w:rsidR="00870E91" w:rsidRPr="00185D3C" w:rsidRDefault="00870E91" w:rsidP="006A6DED">
      <w:pPr>
        <w:jc w:val="both"/>
        <w:rPr>
          <w:bCs/>
        </w:rPr>
      </w:pPr>
      <w:r w:rsidRPr="00185D3C">
        <w:rPr>
          <w:bCs/>
        </w:rPr>
        <w:t xml:space="preserve">Pentru </w:t>
      </w:r>
      <w:r w:rsidR="003E5FB0" w:rsidRPr="00185D3C">
        <w:t xml:space="preserve">conștientizarea și promovarea </w:t>
      </w:r>
      <w:r w:rsidR="002904C8" w:rsidRPr="00185D3C">
        <w:t xml:space="preserve">principiilor asigurării unui mediu nepoluat, </w:t>
      </w:r>
      <w:r w:rsidR="003E5FB0" w:rsidRPr="00185D3C">
        <w:t>ca valoare socială</w:t>
      </w:r>
      <w:r w:rsidR="002904C8" w:rsidRPr="00185D3C">
        <w:t>,</w:t>
      </w:r>
      <w:r w:rsidR="003E5FB0" w:rsidRPr="00185D3C">
        <w:t xml:space="preserve"> este proiectat Workshop-ul dezvoltare durabilă (Subacțiunea 4.1), la care vor participa membrii grupului țintă, experții, tutorii și asistenții proiectului.</w:t>
      </w:r>
    </w:p>
    <w:p w:rsidR="00870E91" w:rsidRPr="00185D3C" w:rsidRDefault="00870E91" w:rsidP="006A6DED">
      <w:pPr>
        <w:jc w:val="both"/>
        <w:rPr>
          <w:bCs/>
        </w:rPr>
      </w:pPr>
    </w:p>
    <w:p w:rsidR="00870E91" w:rsidRPr="00185D3C" w:rsidRDefault="00870E91" w:rsidP="006A6DED">
      <w:pPr>
        <w:jc w:val="both"/>
        <w:rPr>
          <w:bCs/>
        </w:rPr>
      </w:pPr>
      <w:r w:rsidRPr="00185D3C">
        <w:rPr>
          <w:bCs/>
        </w:rPr>
        <w:t>Utilizarea eficientă a resurselor</w:t>
      </w:r>
    </w:p>
    <w:p w:rsidR="00870E91" w:rsidRPr="00185D3C" w:rsidRDefault="00870E91" w:rsidP="006A6DED">
      <w:pPr>
        <w:jc w:val="both"/>
        <w:rPr>
          <w:bCs/>
        </w:rPr>
      </w:pPr>
      <w:r w:rsidRPr="00185D3C">
        <w:t xml:space="preserve">Proiectul StartAP ia în considerare principiile utilizării eficiente a resurselor în conformitate cu prevederile </w:t>
      </w:r>
      <w:r w:rsidR="000103B1" w:rsidRPr="00185D3C">
        <w:t xml:space="preserve">Strategiei Europa 2020 – O Europă eficientă din punctul de vedere al utilizării </w:t>
      </w:r>
      <w:r w:rsidR="000103B1" w:rsidRPr="00185D3C">
        <w:lastRenderedPageBreak/>
        <w:t xml:space="preserve">resurselor - inițiativă emblematică a dezvoltării europene, în completare </w:t>
      </w:r>
      <w:r w:rsidRPr="00185D3C">
        <w:t xml:space="preserve">si cu prevederile </w:t>
      </w:r>
      <w:r w:rsidRPr="00185D3C">
        <w:rPr>
          <w:bCs/>
        </w:rPr>
        <w:t>Legii nr. 137 din 1995 privind protecția mediului.</w:t>
      </w:r>
    </w:p>
    <w:p w:rsidR="00870E91" w:rsidRPr="00185D3C" w:rsidRDefault="00870E91" w:rsidP="006A6DED">
      <w:pPr>
        <w:jc w:val="both"/>
        <w:rPr>
          <w:bCs/>
        </w:rPr>
      </w:pPr>
      <w:r w:rsidRPr="00185D3C">
        <w:rPr>
          <w:bCs/>
        </w:rPr>
        <w:t xml:space="preserve">În acest sens, în </w:t>
      </w:r>
      <w:r w:rsidR="000103B1" w:rsidRPr="00185D3C">
        <w:rPr>
          <w:bCs/>
        </w:rPr>
        <w:t>derularea</w:t>
      </w:r>
      <w:r w:rsidRPr="00185D3C">
        <w:rPr>
          <w:bCs/>
        </w:rPr>
        <w:t xml:space="preserve"> </w:t>
      </w:r>
      <w:r w:rsidR="000103B1" w:rsidRPr="00185D3C">
        <w:rPr>
          <w:bCs/>
        </w:rPr>
        <w:t>activităților</w:t>
      </w:r>
      <w:r w:rsidRPr="00185D3C">
        <w:rPr>
          <w:bCs/>
        </w:rPr>
        <w:t xml:space="preserve"> </w:t>
      </w:r>
      <w:r w:rsidR="000103B1" w:rsidRPr="00185D3C">
        <w:rPr>
          <w:bCs/>
        </w:rPr>
        <w:t>proiectului</w:t>
      </w:r>
      <w:r w:rsidRPr="00185D3C">
        <w:rPr>
          <w:bCs/>
        </w:rPr>
        <w:t xml:space="preserve"> se va ține cont de:</w:t>
      </w:r>
    </w:p>
    <w:p w:rsidR="000103B1" w:rsidRPr="00185D3C" w:rsidRDefault="000103B1" w:rsidP="006A6DED">
      <w:pPr>
        <w:pStyle w:val="ListParagraph"/>
        <w:numPr>
          <w:ilvl w:val="0"/>
          <w:numId w:val="54"/>
        </w:numPr>
        <w:jc w:val="both"/>
        <w:rPr>
          <w:bCs/>
        </w:rPr>
      </w:pPr>
      <w:r w:rsidRPr="00185D3C">
        <w:rPr>
          <w:bCs/>
        </w:rPr>
        <w:t>utilizarea rațională a resurselor de apă;</w:t>
      </w:r>
    </w:p>
    <w:p w:rsidR="000103B1" w:rsidRPr="00185D3C" w:rsidRDefault="000103B1" w:rsidP="006A6DED">
      <w:pPr>
        <w:pStyle w:val="ListParagraph"/>
        <w:numPr>
          <w:ilvl w:val="0"/>
          <w:numId w:val="54"/>
        </w:numPr>
        <w:jc w:val="both"/>
        <w:rPr>
          <w:bCs/>
        </w:rPr>
      </w:pPr>
      <w:r w:rsidRPr="00185D3C">
        <w:rPr>
          <w:bCs/>
        </w:rPr>
        <w:t>utilizarea rezonabilă a resurselor de energie electrică;</w:t>
      </w:r>
    </w:p>
    <w:p w:rsidR="000103B1" w:rsidRPr="00185D3C" w:rsidRDefault="000103B1" w:rsidP="006A6DED">
      <w:pPr>
        <w:pStyle w:val="ListParagraph"/>
        <w:numPr>
          <w:ilvl w:val="0"/>
          <w:numId w:val="54"/>
        </w:numPr>
        <w:jc w:val="both"/>
        <w:rPr>
          <w:bCs/>
        </w:rPr>
      </w:pPr>
      <w:r w:rsidRPr="00185D3C">
        <w:rPr>
          <w:bCs/>
        </w:rPr>
        <w:t>utilizarea rezonabilă a resurselor materiale;</w:t>
      </w:r>
    </w:p>
    <w:p w:rsidR="000103B1" w:rsidRPr="00185D3C" w:rsidRDefault="000103B1" w:rsidP="006A6DED">
      <w:pPr>
        <w:pStyle w:val="ListParagraph"/>
        <w:numPr>
          <w:ilvl w:val="0"/>
          <w:numId w:val="54"/>
        </w:numPr>
        <w:jc w:val="both"/>
        <w:rPr>
          <w:bCs/>
        </w:rPr>
      </w:pPr>
      <w:r w:rsidRPr="00185D3C">
        <w:rPr>
          <w:bCs/>
        </w:rPr>
        <w:t>achiziționarea de echipamente informatice cu consum redus de energie și nivel redus de emisii radioactive.</w:t>
      </w:r>
    </w:p>
    <w:p w:rsidR="003E5FB0" w:rsidRPr="00185D3C" w:rsidRDefault="003E5FB0" w:rsidP="006A6DED">
      <w:pPr>
        <w:ind w:left="360"/>
        <w:jc w:val="both"/>
        <w:rPr>
          <w:bCs/>
        </w:rPr>
      </w:pPr>
      <w:r w:rsidRPr="00185D3C">
        <w:rPr>
          <w:bCs/>
        </w:rPr>
        <w:t xml:space="preserve">Pentru </w:t>
      </w:r>
      <w:r w:rsidRPr="00185D3C">
        <w:t xml:space="preserve">conștientizarea și promovarea </w:t>
      </w:r>
      <w:r w:rsidR="00F347FB" w:rsidRPr="00185D3C">
        <w:t xml:space="preserve">principiilor utilizării eficiente a resurselor, </w:t>
      </w:r>
      <w:r w:rsidRPr="00185D3C">
        <w:t>ca valoare socială</w:t>
      </w:r>
      <w:r w:rsidR="00F347FB" w:rsidRPr="00185D3C">
        <w:t>,</w:t>
      </w:r>
      <w:r w:rsidRPr="00185D3C">
        <w:t xml:space="preserve"> este proiectat Workshop-ul dezvoltare durabilă (Subacțiunea 4.1), la care vor participa membrii grupului țintă, experții, tutorii și asistenții proiectului.</w:t>
      </w:r>
    </w:p>
    <w:p w:rsidR="00F347FB" w:rsidRPr="00185D3C" w:rsidRDefault="00F347FB" w:rsidP="006A6DED">
      <w:pPr>
        <w:jc w:val="both"/>
        <w:rPr>
          <w:bCs/>
        </w:rPr>
      </w:pPr>
      <w:r w:rsidRPr="00185D3C">
        <w:rPr>
          <w:bCs/>
        </w:rPr>
        <w:t>Protecția biodiversității</w:t>
      </w:r>
    </w:p>
    <w:p w:rsidR="00F347FB" w:rsidRPr="00185D3C" w:rsidRDefault="00F347FB" w:rsidP="006A6DED">
      <w:pPr>
        <w:jc w:val="both"/>
        <w:rPr>
          <w:bCs/>
        </w:rPr>
      </w:pPr>
      <w:r w:rsidRPr="00185D3C">
        <w:t xml:space="preserve">Proiectul StartAP ia în considerare principiile </w:t>
      </w:r>
      <w:r w:rsidR="00671738" w:rsidRPr="00185D3C">
        <w:t xml:space="preserve">din Strategia naţională de conservare a biodiversităţii  </w:t>
      </w:r>
      <w:r w:rsidRPr="00185D3C">
        <w:t>20</w:t>
      </w:r>
      <w:r w:rsidR="00671738" w:rsidRPr="00185D3C">
        <w:t>0</w:t>
      </w:r>
      <w:r w:rsidRPr="00185D3C">
        <w:t xml:space="preserve">0 –, în completare si cu prevederile </w:t>
      </w:r>
      <w:r w:rsidRPr="00185D3C">
        <w:rPr>
          <w:bCs/>
        </w:rPr>
        <w:t>Legii nr. 137 din 1995 privind protecția mediului.</w:t>
      </w:r>
    </w:p>
    <w:p w:rsidR="00671738" w:rsidRPr="00185D3C" w:rsidRDefault="00671738" w:rsidP="006A6DED">
      <w:pPr>
        <w:jc w:val="both"/>
        <w:rPr>
          <w:bCs/>
        </w:rPr>
      </w:pPr>
      <w:r w:rsidRPr="00185D3C">
        <w:rPr>
          <w:bCs/>
        </w:rPr>
        <w:t>În acest sens, în situația apariției unor interferențe în activitățile activităților proiectului cu principiile strategiei de conservare a biodiversității, se va ține cont de:</w:t>
      </w:r>
    </w:p>
    <w:p w:rsidR="00671738" w:rsidRPr="00185D3C" w:rsidRDefault="00671738" w:rsidP="006A6DED">
      <w:pPr>
        <w:pStyle w:val="ListParagraph"/>
        <w:numPr>
          <w:ilvl w:val="0"/>
          <w:numId w:val="54"/>
        </w:numPr>
        <w:jc w:val="both"/>
        <w:rPr>
          <w:bCs/>
        </w:rPr>
      </w:pPr>
      <w:r w:rsidRPr="00185D3C">
        <w:t>ocrotirea habitatelor naturale şi conservării diversităţii biologice</w:t>
      </w:r>
      <w:r w:rsidRPr="00185D3C">
        <w:rPr>
          <w:bCs/>
        </w:rPr>
        <w:t>;</w:t>
      </w:r>
    </w:p>
    <w:p w:rsidR="00671738" w:rsidRPr="00185D3C" w:rsidRDefault="00671738" w:rsidP="006A6DED">
      <w:pPr>
        <w:pStyle w:val="ListParagraph"/>
        <w:numPr>
          <w:ilvl w:val="0"/>
          <w:numId w:val="54"/>
        </w:numPr>
        <w:jc w:val="both"/>
        <w:rPr>
          <w:bCs/>
        </w:rPr>
      </w:pPr>
      <w:r w:rsidRPr="00185D3C">
        <w:t>conservarea in-situ şi ex-situ a speciilor ameninţate, endemice şi/sau rare, precum şi a celor cu valoare economică ridicată</w:t>
      </w:r>
      <w:r w:rsidRPr="00185D3C">
        <w:rPr>
          <w:bCs/>
        </w:rPr>
        <w:t>;</w:t>
      </w:r>
    </w:p>
    <w:p w:rsidR="00671738" w:rsidRPr="00185D3C" w:rsidRDefault="00671738" w:rsidP="006A6DED">
      <w:pPr>
        <w:pStyle w:val="ListParagraph"/>
        <w:numPr>
          <w:ilvl w:val="0"/>
          <w:numId w:val="54"/>
        </w:numPr>
        <w:jc w:val="both"/>
        <w:rPr>
          <w:bCs/>
        </w:rPr>
      </w:pPr>
      <w:r w:rsidRPr="00185D3C">
        <w:t>protecţia, conservarea şi refacerea diversităţii biologice terestre şi acvatice, existente în afara ariilor protejate</w:t>
      </w:r>
      <w:r w:rsidRPr="00185D3C">
        <w:rPr>
          <w:bCs/>
        </w:rPr>
        <w:t>;</w:t>
      </w:r>
    </w:p>
    <w:p w:rsidR="00671738" w:rsidRPr="00185D3C" w:rsidRDefault="00671738" w:rsidP="006A6DED">
      <w:pPr>
        <w:pStyle w:val="ListParagraph"/>
        <w:numPr>
          <w:ilvl w:val="0"/>
          <w:numId w:val="54"/>
        </w:numPr>
        <w:jc w:val="both"/>
        <w:rPr>
          <w:bCs/>
        </w:rPr>
      </w:pPr>
      <w:r w:rsidRPr="00185D3C">
        <w:rPr>
          <w:bCs/>
        </w:rPr>
        <w:t xml:space="preserve">în acțivitătile și acțiunile desfășurate în zonele mai putin </w:t>
      </w:r>
      <w:r w:rsidR="00EA70F8" w:rsidRPr="00185D3C">
        <w:rPr>
          <w:bCs/>
        </w:rPr>
        <w:t xml:space="preserve">dezvoltate se va acorda atenție </w:t>
      </w:r>
      <w:r w:rsidRPr="00185D3C">
        <w:t>acţiuni</w:t>
      </w:r>
      <w:r w:rsidR="00EA70F8" w:rsidRPr="00185D3C">
        <w:t>i</w:t>
      </w:r>
      <w:r w:rsidRPr="00185D3C">
        <w:t xml:space="preserve"> de protecţie, conservare şi refacere a diversităţii biologice</w:t>
      </w:r>
      <w:r w:rsidR="00EA70F8" w:rsidRPr="00185D3C">
        <w:t>;</w:t>
      </w:r>
    </w:p>
    <w:p w:rsidR="00671738" w:rsidRPr="00185D3C" w:rsidRDefault="00671738" w:rsidP="006A6DED">
      <w:pPr>
        <w:pStyle w:val="ListParagraph"/>
        <w:numPr>
          <w:ilvl w:val="0"/>
          <w:numId w:val="54"/>
        </w:numPr>
        <w:jc w:val="both"/>
        <w:rPr>
          <w:bCs/>
        </w:rPr>
      </w:pPr>
      <w:r w:rsidRPr="00185D3C">
        <w:t>educarea membrilor grupului tintă și a personalului proiectului pentru înţelegerea necesităţii conservării diversităţii biologice şi utilizării durabile a componentelor sale;</w:t>
      </w:r>
    </w:p>
    <w:p w:rsidR="00671738" w:rsidRPr="00185D3C" w:rsidRDefault="00671738" w:rsidP="006A6DED">
      <w:pPr>
        <w:ind w:left="360"/>
        <w:jc w:val="both"/>
        <w:rPr>
          <w:bCs/>
        </w:rPr>
      </w:pPr>
      <w:r w:rsidRPr="00185D3C">
        <w:rPr>
          <w:bCs/>
        </w:rPr>
        <w:t xml:space="preserve">Pentru </w:t>
      </w:r>
      <w:r w:rsidRPr="00185D3C">
        <w:t>conștientizarea și promovarea principiilor protecției biodiversității, ca valoare socială, este proiectat Workshop-ul dezvoltare durabilă (Subacțiunea 4.1), la care vor participa membrii grupului țintă, experții, tutorii și asistenții proiectului.</w:t>
      </w:r>
    </w:p>
    <w:p w:rsidR="000103B1" w:rsidRPr="00185D3C" w:rsidRDefault="000103B1" w:rsidP="006A6DED">
      <w:pPr>
        <w:jc w:val="both"/>
        <w:rPr>
          <w:bCs/>
        </w:rPr>
      </w:pPr>
    </w:p>
    <w:p w:rsidR="000103B1" w:rsidRPr="00185D3C" w:rsidRDefault="000103B1" w:rsidP="006A6DED">
      <w:pPr>
        <w:jc w:val="both"/>
        <w:rPr>
          <w:bCs/>
        </w:rPr>
      </w:pPr>
      <w:r w:rsidRPr="00185D3C">
        <w:rPr>
          <w:bCs/>
        </w:rPr>
        <w:t>Atenuarea şi adaptarea la schimbările climatice</w:t>
      </w:r>
    </w:p>
    <w:p w:rsidR="009F57EE" w:rsidRPr="00185D3C" w:rsidRDefault="000103B1" w:rsidP="006A6DED">
      <w:pPr>
        <w:jc w:val="both"/>
      </w:pPr>
      <w:r w:rsidRPr="00185D3C">
        <w:t xml:space="preserve">Proiectul StartAP ia în considerare principiile </w:t>
      </w:r>
      <w:r w:rsidR="009F57EE" w:rsidRPr="00185D3C">
        <w:t xml:space="preserve">de atenuare și adaptare la schimbările de mediu propuse de Agenția Europeană de Mediu și recurge la </w:t>
      </w:r>
      <w:r w:rsidR="007143E7" w:rsidRPr="00185D3C">
        <w:t>utilizarea</w:t>
      </w:r>
      <w:r w:rsidRPr="00185D3C">
        <w:t xml:space="preserve"> </w:t>
      </w:r>
      <w:r w:rsidR="009F57EE" w:rsidRPr="00185D3C">
        <w:t xml:space="preserve">corectă a infrastructurii și echipamentelor cu potențial de afectare climatică. </w:t>
      </w:r>
    </w:p>
    <w:p w:rsidR="000103B1" w:rsidRPr="00185D3C" w:rsidRDefault="000103B1" w:rsidP="006A6DED">
      <w:pPr>
        <w:jc w:val="both"/>
        <w:rPr>
          <w:bCs/>
        </w:rPr>
      </w:pPr>
      <w:r w:rsidRPr="00185D3C">
        <w:rPr>
          <w:bCs/>
        </w:rPr>
        <w:t>În acest sens, în derularea activităților proiectului se va ține cont de:</w:t>
      </w:r>
    </w:p>
    <w:p w:rsidR="000103B1" w:rsidRPr="00185D3C" w:rsidRDefault="000103B1" w:rsidP="006A6DED">
      <w:pPr>
        <w:pStyle w:val="ListParagraph"/>
        <w:numPr>
          <w:ilvl w:val="0"/>
          <w:numId w:val="54"/>
        </w:numPr>
        <w:jc w:val="both"/>
        <w:rPr>
          <w:bCs/>
        </w:rPr>
      </w:pPr>
      <w:r w:rsidRPr="00185D3C">
        <w:rPr>
          <w:bCs/>
        </w:rPr>
        <w:t xml:space="preserve">utilizarea rațională a </w:t>
      </w:r>
      <w:r w:rsidR="009F57EE" w:rsidRPr="00185D3C">
        <w:rPr>
          <w:bCs/>
        </w:rPr>
        <w:t>aparaturii electrice și electronice, reducere folosirii aparatelor  care prezintă pericol de scurgeri de gaze cu efect de seră (de ex., aparate aer condiționat, frigidere etc.)</w:t>
      </w:r>
      <w:r w:rsidRPr="00185D3C">
        <w:rPr>
          <w:bCs/>
        </w:rPr>
        <w:t>;</w:t>
      </w:r>
    </w:p>
    <w:p w:rsidR="000103B1" w:rsidRPr="00185D3C" w:rsidRDefault="000103B1" w:rsidP="006A6DED">
      <w:pPr>
        <w:pStyle w:val="ListParagraph"/>
        <w:numPr>
          <w:ilvl w:val="0"/>
          <w:numId w:val="54"/>
        </w:numPr>
        <w:jc w:val="both"/>
        <w:rPr>
          <w:bCs/>
        </w:rPr>
      </w:pPr>
      <w:r w:rsidRPr="00185D3C">
        <w:rPr>
          <w:bCs/>
        </w:rPr>
        <w:t xml:space="preserve">utilizarea rezonabilă </w:t>
      </w:r>
      <w:r w:rsidR="009F57EE" w:rsidRPr="00185D3C">
        <w:rPr>
          <w:bCs/>
        </w:rPr>
        <w:t>instalațiilor de încălzire, după principiul necesității</w:t>
      </w:r>
      <w:r w:rsidRPr="00185D3C">
        <w:rPr>
          <w:bCs/>
        </w:rPr>
        <w:t>;</w:t>
      </w:r>
    </w:p>
    <w:p w:rsidR="000103B1" w:rsidRPr="00185D3C" w:rsidRDefault="000103B1" w:rsidP="006A6DED">
      <w:pPr>
        <w:pStyle w:val="ListParagraph"/>
        <w:numPr>
          <w:ilvl w:val="0"/>
          <w:numId w:val="54"/>
        </w:numPr>
        <w:jc w:val="both"/>
        <w:rPr>
          <w:bCs/>
        </w:rPr>
      </w:pPr>
      <w:r w:rsidRPr="00185D3C">
        <w:rPr>
          <w:bCs/>
        </w:rPr>
        <w:lastRenderedPageBreak/>
        <w:t xml:space="preserve">utilizarea </w:t>
      </w:r>
      <w:r w:rsidR="009F57EE" w:rsidRPr="00185D3C">
        <w:rPr>
          <w:bCs/>
        </w:rPr>
        <w:t>resurselor materiale și a instalațiilor care nu produc gaze cu efect de seră (CO2)</w:t>
      </w:r>
      <w:r w:rsidRPr="00185D3C">
        <w:rPr>
          <w:bCs/>
        </w:rPr>
        <w:t>;</w:t>
      </w:r>
    </w:p>
    <w:p w:rsidR="000103B1" w:rsidRPr="00185D3C" w:rsidRDefault="000103B1" w:rsidP="006A6DED">
      <w:pPr>
        <w:pStyle w:val="ListParagraph"/>
        <w:numPr>
          <w:ilvl w:val="0"/>
          <w:numId w:val="54"/>
        </w:numPr>
        <w:jc w:val="both"/>
        <w:rPr>
          <w:bCs/>
        </w:rPr>
      </w:pPr>
      <w:r w:rsidRPr="00185D3C">
        <w:rPr>
          <w:bCs/>
        </w:rPr>
        <w:t>achiziționarea de echipamente informatice cu consum redus de energie și nivel redus de emisii radioactive.</w:t>
      </w:r>
    </w:p>
    <w:p w:rsidR="008907AC" w:rsidRPr="00185D3C" w:rsidRDefault="00CC086A" w:rsidP="006A6DED">
      <w:pPr>
        <w:jc w:val="both"/>
        <w:rPr>
          <w:bCs/>
        </w:rPr>
      </w:pPr>
      <w:r w:rsidRPr="00185D3C">
        <w:rPr>
          <w:bCs/>
        </w:rPr>
        <w:t>În cadrul instruirii de protecție și securitate în muncă pentru stagiul de practică</w:t>
      </w:r>
      <w:r w:rsidR="008907AC" w:rsidRPr="00185D3C">
        <w:rPr>
          <w:bCs/>
        </w:rPr>
        <w:t xml:space="preserve"> de cercetare</w:t>
      </w:r>
      <w:r w:rsidRPr="00185D3C">
        <w:rPr>
          <w:bCs/>
        </w:rPr>
        <w:t xml:space="preserve">, desfășurate cu studenții din grupul țintă și cu experții implicați, vor fi prelucrate riscurile cu privire la schimbările climatice. </w:t>
      </w:r>
    </w:p>
    <w:p w:rsidR="003E5FB0" w:rsidRPr="00185D3C" w:rsidRDefault="003E5FB0" w:rsidP="006A6DED">
      <w:pPr>
        <w:jc w:val="both"/>
        <w:rPr>
          <w:bCs/>
        </w:rPr>
      </w:pPr>
      <w:r w:rsidRPr="00185D3C">
        <w:rPr>
          <w:bCs/>
        </w:rPr>
        <w:t xml:space="preserve">Pentru </w:t>
      </w:r>
      <w:r w:rsidRPr="00185D3C">
        <w:t xml:space="preserve">conștientizarea și promovarea </w:t>
      </w:r>
      <w:r w:rsidR="00F347FB" w:rsidRPr="00185D3C">
        <w:t xml:space="preserve">principiilor de atenuare și adaptare la schimbările de mediu, </w:t>
      </w:r>
      <w:r w:rsidRPr="00185D3C">
        <w:t>ca valoare socială</w:t>
      </w:r>
      <w:r w:rsidR="00F347FB" w:rsidRPr="00185D3C">
        <w:t>,</w:t>
      </w:r>
      <w:r w:rsidRPr="00185D3C">
        <w:t xml:space="preserve"> este proiectat Workshop-ul dezvoltare durabilă (Subacțiunea 4.1), la care vor participa membrii grupului țintă, experții, tutorii și asistenții proiectului.</w:t>
      </w:r>
    </w:p>
    <w:p w:rsidR="00603A91" w:rsidRPr="00185D3C" w:rsidRDefault="00603A91" w:rsidP="006A6DED">
      <w:pPr>
        <w:jc w:val="both"/>
        <w:rPr>
          <w:bCs/>
        </w:rPr>
      </w:pPr>
    </w:p>
    <w:p w:rsidR="00603A91" w:rsidRPr="00185D3C" w:rsidRDefault="00603A91" w:rsidP="006A6DED">
      <w:pPr>
        <w:jc w:val="both"/>
        <w:rPr>
          <w:bCs/>
        </w:rPr>
      </w:pPr>
      <w:r w:rsidRPr="00185D3C">
        <w:rPr>
          <w:bCs/>
        </w:rPr>
        <w:t>Rezilienţa la dezastre</w:t>
      </w:r>
    </w:p>
    <w:p w:rsidR="00603A91" w:rsidRPr="00185D3C" w:rsidRDefault="00603A91" w:rsidP="006A6DED">
      <w:pPr>
        <w:jc w:val="both"/>
      </w:pPr>
      <w:r w:rsidRPr="00185D3C">
        <w:t xml:space="preserve">Proiectul StartAP ia în considerare principiile de atenuare și adaptare la schimbările de mediu conform prevederilor </w:t>
      </w:r>
      <w:r w:rsidRPr="00185D3C">
        <w:rPr>
          <w:bCs/>
        </w:rPr>
        <w:t>Hotărârii nr. 768/2016 a Guvernului României privind organizarea şi funcţionarea Platformei naţionale pentru reducerea riscurilor la dezastre.</w:t>
      </w:r>
      <w:r w:rsidRPr="00185D3C">
        <w:t xml:space="preserve"> Proiectul este conceput astfel în activitățile și acțiunile sale încît să nu existe riscuri de producere a unor dezastre.</w:t>
      </w:r>
    </w:p>
    <w:p w:rsidR="00603A91" w:rsidRPr="00185D3C" w:rsidRDefault="00603A91" w:rsidP="006A6DED">
      <w:pPr>
        <w:jc w:val="both"/>
        <w:rPr>
          <w:bCs/>
        </w:rPr>
      </w:pPr>
      <w:r w:rsidRPr="00185D3C">
        <w:rPr>
          <w:bCs/>
        </w:rPr>
        <w:t>Pentru reducerea apariției unor riscuri de dezastre, în derularea activităților proiectului se va ține cont de:</w:t>
      </w:r>
    </w:p>
    <w:p w:rsidR="00603A91" w:rsidRPr="00185D3C" w:rsidRDefault="00603A91" w:rsidP="006A6DED">
      <w:pPr>
        <w:pStyle w:val="ListParagraph"/>
        <w:numPr>
          <w:ilvl w:val="0"/>
          <w:numId w:val="54"/>
        </w:numPr>
        <w:jc w:val="both"/>
        <w:rPr>
          <w:bCs/>
        </w:rPr>
      </w:pPr>
      <w:r w:rsidRPr="00185D3C">
        <w:rPr>
          <w:bCs/>
        </w:rPr>
        <w:t>analiza riscurile posibile la locul de desfășurare a activităților proiectului;</w:t>
      </w:r>
    </w:p>
    <w:p w:rsidR="00603A91" w:rsidRPr="00185D3C" w:rsidRDefault="00CC086A" w:rsidP="006A6DED">
      <w:pPr>
        <w:pStyle w:val="ListParagraph"/>
        <w:numPr>
          <w:ilvl w:val="0"/>
          <w:numId w:val="54"/>
        </w:numPr>
        <w:jc w:val="both"/>
        <w:rPr>
          <w:bCs/>
        </w:rPr>
      </w:pPr>
      <w:r w:rsidRPr="00185D3C">
        <w:rPr>
          <w:bCs/>
        </w:rPr>
        <w:t>organizarea unui sistem de avertizare ș</w:t>
      </w:r>
      <w:r w:rsidR="008907AC" w:rsidRPr="00185D3C">
        <w:rPr>
          <w:bCs/>
        </w:rPr>
        <w:t>i anunțare, la nivelul proiectu</w:t>
      </w:r>
      <w:r w:rsidRPr="00185D3C">
        <w:rPr>
          <w:bCs/>
        </w:rPr>
        <w:t>lui, în cazul apariției unor riscuri de dezastre</w:t>
      </w:r>
      <w:r w:rsidR="00603A91" w:rsidRPr="00185D3C">
        <w:rPr>
          <w:bCs/>
        </w:rPr>
        <w:t>;</w:t>
      </w:r>
    </w:p>
    <w:p w:rsidR="008907AC" w:rsidRPr="00185D3C" w:rsidRDefault="00CC086A" w:rsidP="006A6DED">
      <w:pPr>
        <w:jc w:val="both"/>
        <w:rPr>
          <w:bCs/>
        </w:rPr>
      </w:pPr>
      <w:r w:rsidRPr="00185D3C">
        <w:rPr>
          <w:bCs/>
        </w:rPr>
        <w:t>În cadrul instruirii de protecție și securitate în muncă pentru stagiul de practică</w:t>
      </w:r>
      <w:r w:rsidR="008907AC" w:rsidRPr="00185D3C">
        <w:rPr>
          <w:bCs/>
        </w:rPr>
        <w:t xml:space="preserve"> de cercetare</w:t>
      </w:r>
      <w:r w:rsidRPr="00185D3C">
        <w:rPr>
          <w:bCs/>
        </w:rPr>
        <w:t xml:space="preserve">, desfășurate cu studenții din grupul țintă și cu experții implicați, vor fi prelucrate și normele acțiune în cazul riscurilor de dezastre, conform prevederilor legale. </w:t>
      </w:r>
    </w:p>
    <w:p w:rsidR="003E5FB0" w:rsidRPr="00185D3C" w:rsidRDefault="003E5FB0" w:rsidP="006A6DED">
      <w:pPr>
        <w:jc w:val="both"/>
        <w:rPr>
          <w:bCs/>
        </w:rPr>
      </w:pPr>
      <w:r w:rsidRPr="00185D3C">
        <w:rPr>
          <w:bCs/>
        </w:rPr>
        <w:t xml:space="preserve">Pentru </w:t>
      </w:r>
      <w:r w:rsidRPr="00185D3C">
        <w:t xml:space="preserve">conștientizarea și promovarea </w:t>
      </w:r>
      <w:r w:rsidR="00F347FB" w:rsidRPr="00185D3C">
        <w:t xml:space="preserve">principiilor rezilienței la dezastre, </w:t>
      </w:r>
      <w:r w:rsidRPr="00185D3C">
        <w:t>ca valoare socială</w:t>
      </w:r>
      <w:r w:rsidR="00F347FB" w:rsidRPr="00185D3C">
        <w:t>,</w:t>
      </w:r>
      <w:r w:rsidRPr="00185D3C">
        <w:t xml:space="preserve"> este proiectat Workshop-ul dezvoltare durabilă (Subacțiunea 4.1), la care vor participa membrii grupului țintă, experții, tutorii și asistenții proiectului.</w:t>
      </w:r>
    </w:p>
    <w:p w:rsidR="00870E91" w:rsidRPr="00185D3C" w:rsidRDefault="00870E91" w:rsidP="006A6DED">
      <w:pPr>
        <w:jc w:val="both"/>
        <w:rPr>
          <w:bCs/>
        </w:rPr>
      </w:pPr>
    </w:p>
    <w:p w:rsidR="00870E91" w:rsidRPr="00185D3C" w:rsidRDefault="00870E91" w:rsidP="006A6DED">
      <w:pPr>
        <w:jc w:val="both"/>
      </w:pPr>
    </w:p>
    <w:p w:rsidR="00834F87" w:rsidRPr="00185D3C" w:rsidRDefault="00834F87" w:rsidP="006A6DED">
      <w:pPr>
        <w:shd w:val="clear" w:color="auto" w:fill="BDD6EE" w:themeFill="accent1" w:themeFillTint="66"/>
        <w:jc w:val="both"/>
        <w:rPr>
          <w:b/>
        </w:rPr>
      </w:pPr>
      <w:r w:rsidRPr="00185D3C">
        <w:rPr>
          <w:b/>
        </w:rPr>
        <w:t xml:space="preserve">Pas 16 / Metodologia </w:t>
      </w:r>
    </w:p>
    <w:p w:rsidR="00EB55C8" w:rsidRPr="00185D3C" w:rsidRDefault="00EB55C8" w:rsidP="006A6DED">
      <w:pPr>
        <w:spacing w:after="0"/>
        <w:jc w:val="both"/>
      </w:pPr>
      <w:r w:rsidRPr="00185D3C">
        <w:t>ACTIVITATEA 1 MANAGEMENT DE PROIECT – lunile 1-24;</w:t>
      </w:r>
    </w:p>
    <w:p w:rsidR="00EB55C8" w:rsidRPr="00185D3C" w:rsidRDefault="00EB55C8" w:rsidP="006A6DED">
      <w:pPr>
        <w:spacing w:after="0"/>
        <w:jc w:val="both"/>
      </w:pPr>
      <w:r w:rsidRPr="00185D3C">
        <w:t xml:space="preserve">Activitățile de management ale proiectului se vor desfășura la sediul Beneficiarului (Partener 1). Conducerea se va asigura prin ședințe săptămânale de coordonare ale managerului cu reprezentantul partenerului 2 și cu experții de implementare a proiectului. Echipa experților:  6 experți pentru organizarea și derularea programelor de învățare la locul de muncă + 10 experți pentru consiliere și orientare profesionala antreprenorială. La finalizarea fiecărei subactivități, experții vor produce rapoarte în care vor evidenția îndeplinirea indicatorilor de rezultat. Beneficiarul (partener 1) va asigura suport propriu pentru achiziții, juridic, resurse umane, financiar, contabilitate, prin intermediul asistentului managerului (bugetat la cheltuieli </w:t>
      </w:r>
      <w:r w:rsidRPr="00185D3C">
        <w:lastRenderedPageBreak/>
        <w:t>indirecte), cu raportări săptămânale. Partenerii de stagiu de practică de cercetare vor asigura cîte 5 tutori de stagiu x 5 specializări.</w:t>
      </w:r>
    </w:p>
    <w:p w:rsidR="00EB55C8" w:rsidRPr="00185D3C" w:rsidRDefault="00EB55C8" w:rsidP="006A6DED">
      <w:pPr>
        <w:spacing w:after="0"/>
        <w:jc w:val="both"/>
      </w:pPr>
      <w:r w:rsidRPr="00185D3C">
        <w:t>Subactivitatea 1.1 Coordonare activități parteneriat – lunile 1-24;</w:t>
      </w:r>
    </w:p>
    <w:p w:rsidR="00EB55C8" w:rsidRPr="00185D3C" w:rsidRDefault="00EB55C8" w:rsidP="006A6DED">
      <w:pPr>
        <w:spacing w:after="0"/>
        <w:jc w:val="both"/>
      </w:pPr>
      <w:r w:rsidRPr="00185D3C">
        <w:t>Managerul de proiect va coordona și va monitoriza activitățile Partenerului 2 prin intermediul reprezentantului partenerului 2 (Subactivitatea 3.4, vezi mai jos).</w:t>
      </w:r>
    </w:p>
    <w:p w:rsidR="00EB55C8" w:rsidRPr="00185D3C" w:rsidRDefault="00EB55C8" w:rsidP="006A6DED">
      <w:pPr>
        <w:spacing w:after="0"/>
        <w:jc w:val="both"/>
      </w:pPr>
      <w:r w:rsidRPr="00185D3C">
        <w:t xml:space="preserve">Subactivitatea 1.2 Coordonare activități de implementare – lunile 1-24; </w:t>
      </w:r>
    </w:p>
    <w:p w:rsidR="00EB55C8" w:rsidRPr="00185D3C" w:rsidRDefault="00EB55C8" w:rsidP="006A6DED">
      <w:pPr>
        <w:spacing w:after="0"/>
        <w:jc w:val="both"/>
      </w:pPr>
      <w:r w:rsidRPr="00185D3C">
        <w:t>Managerul de proiect va coordona și va monitoriza prin intermediul experților pentru activitățile 2-4 (vezi mai jos) ale proiectului, care vizează nemijlocit grupul țintă și indicatorii de rezultat comun 4S115, 4S116, 4S117.</w:t>
      </w:r>
    </w:p>
    <w:p w:rsidR="00EB55C8" w:rsidRPr="00185D3C" w:rsidRDefault="00EB55C8" w:rsidP="006A6DED">
      <w:pPr>
        <w:spacing w:after="0"/>
        <w:jc w:val="both"/>
      </w:pPr>
      <w:r w:rsidRPr="00185D3C">
        <w:t>Subactivitatea 1.3 Coordonare activități suport – lunile 1-24;</w:t>
      </w:r>
    </w:p>
    <w:p w:rsidR="00EB55C8" w:rsidRPr="00185D3C" w:rsidRDefault="00EB55C8" w:rsidP="006A6DED">
      <w:pPr>
        <w:spacing w:after="0"/>
        <w:jc w:val="both"/>
      </w:pPr>
      <w:r w:rsidRPr="00185D3C">
        <w:t xml:space="preserve">Managerul de proiect va coordona și va monitoriza activitățile de suport ale proiectului: secretariat, informare și relații publice, relații cu OI, derulate de către asistenții managerului (1 informare și relații publice, 1 IT, 1 web – bugetați la cheltuieli indirecte). </w:t>
      </w:r>
    </w:p>
    <w:p w:rsidR="00EB55C8" w:rsidRPr="00185D3C" w:rsidRDefault="00EB55C8" w:rsidP="006A6DED">
      <w:pPr>
        <w:spacing w:after="0"/>
        <w:jc w:val="both"/>
      </w:pPr>
      <w:r w:rsidRPr="00185D3C">
        <w:t>Activitatea de informare și relații publice va asigura activitățile specificate în Manualul de identitate vizuală a POCU: conferințe de presă, comunicate de presă, pagini în rețelele de socializare, site, blog, materiale publicitare și de promovare.</w:t>
      </w:r>
    </w:p>
    <w:p w:rsidR="00EB55C8" w:rsidRPr="00185D3C" w:rsidRDefault="00EB55C8" w:rsidP="006A6DED">
      <w:pPr>
        <w:spacing w:after="0"/>
        <w:jc w:val="both"/>
      </w:pPr>
      <w:r w:rsidRPr="00185D3C">
        <w:t xml:space="preserve"> ACTIVITATEA 2 ORGANIZAREA ȘI DERULAREA PROGRAMELOR DE ÎNVĂȚARE LA LOCUL DE MUNCĂ – lunile 1-24</w:t>
      </w:r>
    </w:p>
    <w:p w:rsidR="00EB55C8" w:rsidRPr="00185D3C" w:rsidRDefault="00EB55C8" w:rsidP="006A6DED">
      <w:pPr>
        <w:spacing w:after="0"/>
        <w:jc w:val="both"/>
      </w:pPr>
      <w:r w:rsidRPr="00185D3C">
        <w:t>Subactivitatatea 2.1 Organizarea și coordonarea grupului țintă – lunile 1-24;</w:t>
      </w:r>
    </w:p>
    <w:p w:rsidR="00EB55C8" w:rsidRPr="00185D3C" w:rsidRDefault="00EB55C8" w:rsidP="006A6DED">
      <w:pPr>
        <w:spacing w:after="0"/>
        <w:jc w:val="both"/>
      </w:pPr>
      <w:r w:rsidRPr="00185D3C">
        <w:t xml:space="preserve">1 Expert organizare și coordonare grup țintă: </w:t>
      </w:r>
    </w:p>
    <w:p w:rsidR="00EB55C8" w:rsidRPr="00185D3C" w:rsidRDefault="00EB55C8" w:rsidP="006A6DED">
      <w:pPr>
        <w:spacing w:after="0"/>
        <w:jc w:val="both"/>
      </w:pPr>
      <w:r w:rsidRPr="00185D3C">
        <w:t>1)</w:t>
      </w:r>
      <w:r w:rsidRPr="00185D3C">
        <w:tab/>
        <w:t xml:space="preserve">elaborează metodologia de selecție și organizare a grupului țintă (seria 1 – document intermediar, format digital; seria 2 – document final, format tipărit); </w:t>
      </w:r>
    </w:p>
    <w:p w:rsidR="00EB55C8" w:rsidRPr="00185D3C" w:rsidRDefault="00EB55C8" w:rsidP="006A6DED">
      <w:pPr>
        <w:spacing w:after="0"/>
        <w:jc w:val="both"/>
      </w:pPr>
      <w:r w:rsidRPr="00185D3C">
        <w:t>2)</w:t>
      </w:r>
      <w:r w:rsidRPr="00185D3C">
        <w:tab/>
        <w:t>selectează grupul țintă (125 studenți x 2 serii); pregătește convențiile de stagiu de practică de cercetare – lunile 1 și 13;</w:t>
      </w:r>
    </w:p>
    <w:p w:rsidR="00EB55C8" w:rsidRPr="00185D3C" w:rsidRDefault="00EB55C8" w:rsidP="006A6DED">
      <w:pPr>
        <w:spacing w:after="0"/>
        <w:jc w:val="both"/>
      </w:pPr>
      <w:r w:rsidRPr="00185D3C">
        <w:t>3)</w:t>
      </w:r>
      <w:r w:rsidRPr="00185D3C">
        <w:tab/>
        <w:t>organizează subgrupe de stagiu de practica de cercetare pe domenii de specialitate și realizează convențiile de stagiu – lunile 2 și 14;</w:t>
      </w:r>
    </w:p>
    <w:p w:rsidR="00EB55C8" w:rsidRPr="00185D3C" w:rsidRDefault="00EB55C8" w:rsidP="006A6DED">
      <w:pPr>
        <w:spacing w:after="0"/>
        <w:jc w:val="both"/>
      </w:pPr>
      <w:r w:rsidRPr="00185D3C">
        <w:t>4)</w:t>
      </w:r>
      <w:r w:rsidRPr="00185D3C">
        <w:tab/>
        <w:t>organizează membrii grupului țintă pentru desfășurarea activităților de consiliere și orientare profesională antreprenorială și a activităților de învățare la locul de muncă – lunile 2-12 și 14-24;</w:t>
      </w:r>
    </w:p>
    <w:p w:rsidR="00EB55C8" w:rsidRPr="00185D3C" w:rsidRDefault="00EB55C8" w:rsidP="006A6DED">
      <w:pPr>
        <w:spacing w:after="0"/>
        <w:jc w:val="both"/>
      </w:pPr>
      <w:r w:rsidRPr="00185D3C">
        <w:t>5)</w:t>
      </w:r>
      <w:r w:rsidRPr="00185D3C">
        <w:tab/>
        <w:t>elaborează documentele pentru acordarea subvenției de participare la proiect (1200 lei x125 studenți x 2 serii = 250 studenți) pentru grupul țintă – lunile 11 și 23;</w:t>
      </w:r>
    </w:p>
    <w:p w:rsidR="00EB55C8" w:rsidRPr="00185D3C" w:rsidRDefault="00EB55C8" w:rsidP="006A6DED">
      <w:pPr>
        <w:spacing w:after="0"/>
        <w:jc w:val="both"/>
      </w:pPr>
      <w:r w:rsidRPr="00185D3C">
        <w:t>6)</w:t>
      </w:r>
      <w:r w:rsidRPr="00185D3C">
        <w:tab/>
        <w:t>monitorizează prezența membrilor grupului țintă la activitățile de învățare la locul de muncă și la activitățile de consiliere și orientare profesională antreprenorială  – lunile 1-12 și 13-24;</w:t>
      </w:r>
    </w:p>
    <w:p w:rsidR="00EB55C8" w:rsidRPr="00185D3C" w:rsidRDefault="00EB55C8" w:rsidP="006A6DED">
      <w:pPr>
        <w:spacing w:after="0"/>
        <w:jc w:val="both"/>
      </w:pPr>
      <w:r w:rsidRPr="00185D3C">
        <w:t>Subactivitatatea 2.2 Stagiu de practică de cercetare – lunile 2–3 și 14-15;</w:t>
      </w:r>
    </w:p>
    <w:p w:rsidR="00EB55C8" w:rsidRPr="00185D3C" w:rsidRDefault="00EB55C8" w:rsidP="006A6DED">
      <w:pPr>
        <w:spacing w:after="0"/>
        <w:jc w:val="both"/>
      </w:pPr>
      <w:r w:rsidRPr="00185D3C">
        <w:t xml:space="preserve">5 Experți pe domenii de specialitate: comunicare strategica și cultură de securitate, securitate cibernetica, securitate și apărare, crize și conflicte de securitate, resurse și infrastructuri critice: </w:t>
      </w:r>
    </w:p>
    <w:p w:rsidR="00EB55C8" w:rsidRPr="00185D3C" w:rsidRDefault="00EB55C8" w:rsidP="006A6DED">
      <w:pPr>
        <w:spacing w:after="0"/>
        <w:jc w:val="both"/>
      </w:pPr>
      <w:r w:rsidRPr="00185D3C">
        <w:t>1)</w:t>
      </w:r>
      <w:r w:rsidRPr="00185D3C">
        <w:tab/>
        <w:t>elaborează metodologiile de stagiu de practică de cercetare; identifică partenerii  și tutorii de stagiu de practica de cercetare – lunile 2 și 14;</w:t>
      </w:r>
    </w:p>
    <w:p w:rsidR="00EB55C8" w:rsidRPr="00185D3C" w:rsidRDefault="00EB55C8" w:rsidP="006A6DED">
      <w:pPr>
        <w:spacing w:after="0"/>
        <w:jc w:val="both"/>
      </w:pPr>
      <w:r w:rsidRPr="00185D3C">
        <w:t>2)</w:t>
      </w:r>
      <w:r w:rsidRPr="00185D3C">
        <w:tab/>
        <w:t>monitorizează activitatea de stagiu de practica de cercetare și țin legătură cu tutorii – 3 și 15</w:t>
      </w:r>
    </w:p>
    <w:p w:rsidR="00EB55C8" w:rsidRPr="00185D3C" w:rsidRDefault="00EB55C8" w:rsidP="006A6DED">
      <w:pPr>
        <w:spacing w:after="0"/>
        <w:jc w:val="both"/>
      </w:pPr>
      <w:r w:rsidRPr="00185D3C">
        <w:t>25 Tutori de stagiu de practică de cercetare (5 x 1 domeniu de specialitate) coordonează nemijlocit activitatea studenților în stagiu de practică de cercetare (5 studenți x 1 tutore) – lunile 3 și 15.</w:t>
      </w:r>
    </w:p>
    <w:p w:rsidR="00EB55C8" w:rsidRPr="00185D3C" w:rsidRDefault="00EB55C8" w:rsidP="006A6DED">
      <w:pPr>
        <w:spacing w:after="0"/>
        <w:jc w:val="both"/>
      </w:pPr>
      <w:r w:rsidRPr="00185D3C">
        <w:t>Subactivitatatea 2.3 Competiție profesională individuală – lunile 11-12 și 23-24;</w:t>
      </w:r>
    </w:p>
    <w:p w:rsidR="00EB55C8" w:rsidRPr="00185D3C" w:rsidRDefault="00EB55C8" w:rsidP="006A6DED">
      <w:pPr>
        <w:spacing w:after="0"/>
        <w:jc w:val="both"/>
      </w:pPr>
      <w:r w:rsidRPr="00185D3C">
        <w:t xml:space="preserve">5 Experți pe domenii de specialitate: </w:t>
      </w:r>
    </w:p>
    <w:p w:rsidR="00EB55C8" w:rsidRPr="00185D3C" w:rsidRDefault="00EB55C8" w:rsidP="006A6DED">
      <w:pPr>
        <w:spacing w:after="0"/>
        <w:jc w:val="both"/>
      </w:pPr>
      <w:r w:rsidRPr="00185D3C">
        <w:lastRenderedPageBreak/>
        <w:t>1)</w:t>
      </w:r>
      <w:r w:rsidRPr="00185D3C">
        <w:tab/>
        <w:t xml:space="preserve">realizează procedurile de participare, evaluare, ierarhizare și finalizare a competiției de proiecte de cercetare elaborate în timpul stagiului de practică de către studenți – lunile 11-12 și 23-24. </w:t>
      </w:r>
    </w:p>
    <w:p w:rsidR="00EB55C8" w:rsidRPr="00185D3C" w:rsidRDefault="00EB55C8" w:rsidP="006A6DED">
      <w:pPr>
        <w:spacing w:after="0"/>
        <w:jc w:val="both"/>
      </w:pPr>
      <w:r w:rsidRPr="00185D3C">
        <w:t>2)</w:t>
      </w:r>
      <w:r w:rsidRPr="00185D3C">
        <w:tab/>
        <w:t xml:space="preserve">Se vor acorda 50 premii x 1000 de lei x 2 serii pentru cele mai bune proiecte de cercetare. </w:t>
      </w:r>
    </w:p>
    <w:p w:rsidR="00EB55C8" w:rsidRPr="00185D3C" w:rsidRDefault="00EB55C8" w:rsidP="006A6DED">
      <w:pPr>
        <w:spacing w:after="0"/>
        <w:jc w:val="both"/>
      </w:pPr>
      <w:r w:rsidRPr="00185D3C">
        <w:t>3)</w:t>
      </w:r>
      <w:r w:rsidRPr="00185D3C">
        <w:tab/>
        <w:t>Se va achiziționa un pachet complet organizare eveniment seminar integrator: premierea competiției individuale și premierea competiției profesionale de grup x 2 serii (vezi subactivitatea 3.2).</w:t>
      </w:r>
    </w:p>
    <w:p w:rsidR="00EB55C8" w:rsidRPr="00185D3C" w:rsidRDefault="00EB55C8" w:rsidP="006A6DED">
      <w:pPr>
        <w:spacing w:after="0"/>
        <w:jc w:val="both"/>
      </w:pPr>
      <w:r w:rsidRPr="00185D3C">
        <w:t>Subactivitatatea 2.4 Instruire practică în laborator de specialitate – lunile 4-8 și 16-20;</w:t>
      </w:r>
    </w:p>
    <w:p w:rsidR="00EB55C8" w:rsidRPr="00185D3C" w:rsidRDefault="00EB55C8" w:rsidP="006A6DED">
      <w:pPr>
        <w:spacing w:after="0"/>
        <w:jc w:val="both"/>
      </w:pPr>
      <w:r w:rsidRPr="00185D3C">
        <w:t xml:space="preserve">5 Experți pe domenii de specialitate: </w:t>
      </w:r>
    </w:p>
    <w:p w:rsidR="00EB55C8" w:rsidRPr="00185D3C" w:rsidRDefault="00EB55C8" w:rsidP="006A6DED">
      <w:pPr>
        <w:spacing w:after="0"/>
        <w:jc w:val="both"/>
      </w:pPr>
      <w:r w:rsidRPr="00185D3C">
        <w:t>1)</w:t>
      </w:r>
      <w:r w:rsidRPr="00185D3C">
        <w:tab/>
        <w:t xml:space="preserve">coordonează activitatea de instruire practică a studenților din grupul țintă în laboratoarele de specialitate (5 laboratoare TIC: 1 comunicare strategică și cultură de securitate, 1 securitate cibernetică, 1 securitate și apărare, 1 crize și conflicte de securitate, 1 resurse și infrastructuri critice). </w:t>
      </w:r>
    </w:p>
    <w:p w:rsidR="00EB55C8" w:rsidRPr="00185D3C" w:rsidRDefault="00EB55C8" w:rsidP="006A6DED">
      <w:pPr>
        <w:spacing w:after="0"/>
        <w:jc w:val="both"/>
      </w:pPr>
      <w:r w:rsidRPr="00185D3C">
        <w:t>2)</w:t>
      </w:r>
      <w:r w:rsidRPr="00185D3C">
        <w:tab/>
        <w:t>elaborează exerciții și scenarii cu caracter aplicat, inspirate din realitățile pieței de consultanță specifice domeniilor (vezi subactivitatea 2.5).</w:t>
      </w:r>
    </w:p>
    <w:p w:rsidR="00EB55C8" w:rsidRPr="00185D3C" w:rsidRDefault="00EB55C8" w:rsidP="006A6DED">
      <w:pPr>
        <w:spacing w:after="0"/>
        <w:jc w:val="both"/>
      </w:pPr>
      <w:r w:rsidRPr="00185D3C">
        <w:t>Beneficiarul (Partenerul 1): Pentru dotarea 5 laboratoare de specialitate TIC  va achiziționa echipamentele și materialele prevăzute în Planul de achiziții (vezi Planul de achiziții).</w:t>
      </w:r>
    </w:p>
    <w:p w:rsidR="00EB55C8" w:rsidRPr="00185D3C" w:rsidRDefault="00EB55C8" w:rsidP="006A6DED">
      <w:pPr>
        <w:spacing w:after="0"/>
        <w:jc w:val="both"/>
      </w:pPr>
      <w:r w:rsidRPr="00185D3C">
        <w:t>Subactivitatatea 2.5 Simulare organizațională – Firmă de servicii de consultanță (de exercițiu)  – lunile 9-10 și 21-22;</w:t>
      </w:r>
    </w:p>
    <w:p w:rsidR="00EB55C8" w:rsidRPr="00185D3C" w:rsidRDefault="00EB55C8" w:rsidP="006A6DED">
      <w:pPr>
        <w:spacing w:after="0"/>
        <w:jc w:val="both"/>
      </w:pPr>
      <w:r w:rsidRPr="00185D3C">
        <w:t xml:space="preserve">5 Experți pe domenii de specialitate: coordonează activitatea de simulare a proceselor specifice firmelor de servicii de consultanță în domeniile de specialitate prin exerciții și scenarii. Studenții din grupul țintă se vor organiza pe funcțiuni și vor acționa ca în firmele de servicii de consultanță pentru identificarea și soluționarea problemelor propuse de către experți în exerciții și scenarii. </w:t>
      </w:r>
    </w:p>
    <w:p w:rsidR="00EB55C8" w:rsidRPr="00185D3C" w:rsidRDefault="00EB55C8" w:rsidP="006A6DED">
      <w:pPr>
        <w:spacing w:after="0"/>
        <w:jc w:val="both"/>
      </w:pPr>
      <w:r w:rsidRPr="00185D3C">
        <w:t>ACTIVITATEA 3 CONSILIERE ȘI ORIENTARE PROFESIONALĂ ANTREPRENORIALĂ – lunile 1-24</w:t>
      </w:r>
    </w:p>
    <w:p w:rsidR="00EB55C8" w:rsidRPr="00185D3C" w:rsidRDefault="004D76F6" w:rsidP="006A6DED">
      <w:pPr>
        <w:spacing w:after="0"/>
        <w:jc w:val="both"/>
      </w:pPr>
      <w:r w:rsidRPr="00185D3C">
        <w:t>Subactivitatea 3.1. Consiliere și orientare de grup și individuală pe domenii antreprenoriale în servicii de consultanță:</w:t>
      </w:r>
      <w:r w:rsidR="00EB55C8" w:rsidRPr="00185D3C">
        <w:t xml:space="preserve"> se vor realiza activități de consiliere și orientare care să-i ajute pe studenți să coordoneze funcțiunile unei firme de servicii de consultanță – lunile 1-12 și 13-24;</w:t>
      </w:r>
    </w:p>
    <w:p w:rsidR="00EB55C8" w:rsidRPr="00185D3C" w:rsidRDefault="00EB55C8" w:rsidP="006A6DED">
      <w:pPr>
        <w:spacing w:after="0"/>
        <w:jc w:val="both"/>
      </w:pPr>
      <w:r w:rsidRPr="00185D3C">
        <w:t xml:space="preserve">2 Experți consiliere: management și leadership &amp; informare-documentare-cercetare: </w:t>
      </w:r>
    </w:p>
    <w:p w:rsidR="00EB55C8" w:rsidRPr="00185D3C" w:rsidRDefault="00EB55C8" w:rsidP="006A6DED">
      <w:pPr>
        <w:spacing w:after="0"/>
        <w:jc w:val="both"/>
      </w:pPr>
      <w:r w:rsidRPr="00185D3C">
        <w:t>1)</w:t>
      </w:r>
      <w:r w:rsidRPr="00185D3C">
        <w:tab/>
        <w:t>pregătirea și elaborarea planului tematic și de conținut al Manualului de management și leadership bazat pe dovezi în servicii de consultanță &amp; al Manualului de informare-documentare-cercetare în servicii de consultanță – lunile 1-12 și 13-24 (seria 1 – document intermediar, format digital; seria 2 – document final, format tipărit);</w:t>
      </w:r>
    </w:p>
    <w:p w:rsidR="00EB55C8" w:rsidRPr="00185D3C" w:rsidRDefault="00EB55C8" w:rsidP="006A6DED">
      <w:pPr>
        <w:spacing w:after="0"/>
        <w:jc w:val="both"/>
      </w:pPr>
      <w:r w:rsidRPr="00185D3C">
        <w:t>2)</w:t>
      </w:r>
      <w:r w:rsidRPr="00185D3C">
        <w:tab/>
        <w:t>consiliere de grup – lunile 1-12 și 13-24;</w:t>
      </w:r>
    </w:p>
    <w:p w:rsidR="00EB55C8" w:rsidRPr="00185D3C" w:rsidRDefault="00EB55C8" w:rsidP="006A6DED">
      <w:pPr>
        <w:spacing w:after="0"/>
        <w:jc w:val="both"/>
      </w:pPr>
      <w:r w:rsidRPr="00185D3C">
        <w:t>3)</w:t>
      </w:r>
      <w:r w:rsidRPr="00185D3C">
        <w:tab/>
        <w:t>consiliere individuală – lunile 1-12 și 13-24;</w:t>
      </w:r>
    </w:p>
    <w:p w:rsidR="00EB55C8" w:rsidRPr="00185D3C" w:rsidRDefault="00EB55C8" w:rsidP="006A6DED">
      <w:pPr>
        <w:spacing w:after="0"/>
        <w:jc w:val="both"/>
      </w:pPr>
      <w:r w:rsidRPr="00185D3C">
        <w:t>2 Experți orientare: financiară și contabilitate &amp; marketing:</w:t>
      </w:r>
    </w:p>
    <w:p w:rsidR="00EB55C8" w:rsidRPr="00185D3C" w:rsidRDefault="00EB55C8" w:rsidP="006A6DED">
      <w:pPr>
        <w:spacing w:after="0"/>
        <w:jc w:val="both"/>
      </w:pPr>
      <w:r w:rsidRPr="00185D3C">
        <w:t>1)</w:t>
      </w:r>
      <w:r w:rsidRPr="00185D3C">
        <w:tab/>
        <w:t>pregătirea și elaborarea planului tematic și de conținut al Ghidului financiar-contabil al firmei de servicii de consultanță &amp; al Ghidului de marketing al firmei de servicii de consultanță – lunile 1-12 și 13-24 (seria 1 – document intermediar, format digital; seria 2 – document final, format tipărit);</w:t>
      </w:r>
    </w:p>
    <w:p w:rsidR="00EB55C8" w:rsidRPr="00185D3C" w:rsidRDefault="00EB55C8" w:rsidP="006A6DED">
      <w:pPr>
        <w:spacing w:after="0"/>
        <w:jc w:val="both"/>
      </w:pPr>
      <w:r w:rsidRPr="00185D3C">
        <w:t>2)</w:t>
      </w:r>
      <w:r w:rsidRPr="00185D3C">
        <w:tab/>
        <w:t>consiliere de grup – lunile 1-12 și 13-24;</w:t>
      </w:r>
    </w:p>
    <w:p w:rsidR="00EB55C8" w:rsidRPr="00185D3C" w:rsidRDefault="00EB55C8" w:rsidP="006A6DED">
      <w:pPr>
        <w:spacing w:after="0"/>
        <w:jc w:val="both"/>
      </w:pPr>
      <w:r w:rsidRPr="00185D3C">
        <w:t>3)</w:t>
      </w:r>
      <w:r w:rsidRPr="00185D3C">
        <w:tab/>
        <w:t>consiliere individuală – lunile 1-12 și 13-24;</w:t>
      </w:r>
    </w:p>
    <w:p w:rsidR="00EB55C8" w:rsidRPr="00185D3C" w:rsidRDefault="00EB55C8" w:rsidP="006A6DED">
      <w:pPr>
        <w:spacing w:after="0"/>
        <w:jc w:val="both"/>
      </w:pPr>
      <w:r w:rsidRPr="00185D3C">
        <w:t>6 Experți orientare: [activitate comercială]; resurse umane; dreptul muncii; cultură și structurare instituțională; relații administrative și organizaționale; TIC în procese organizaționale:</w:t>
      </w:r>
    </w:p>
    <w:p w:rsidR="00EB55C8" w:rsidRPr="00185D3C" w:rsidRDefault="00EB55C8" w:rsidP="006A6DED">
      <w:pPr>
        <w:spacing w:after="0"/>
        <w:jc w:val="both"/>
      </w:pPr>
      <w:r w:rsidRPr="00185D3C">
        <w:t>1)</w:t>
      </w:r>
      <w:r w:rsidRPr="00185D3C">
        <w:tab/>
        <w:t>consiliere de grup – lunile [6]9-11 și [18]21-23;</w:t>
      </w:r>
    </w:p>
    <w:p w:rsidR="00EB55C8" w:rsidRPr="00185D3C" w:rsidRDefault="00EB55C8" w:rsidP="006A6DED">
      <w:pPr>
        <w:spacing w:after="0"/>
        <w:jc w:val="both"/>
      </w:pPr>
      <w:r w:rsidRPr="00185D3C">
        <w:lastRenderedPageBreak/>
        <w:t>Subactivitatea 3.2. Competiție profesională de grup – Firmă de servicii de consultanța (de exercițiu) – lunile 11-12 și 23-24</w:t>
      </w:r>
    </w:p>
    <w:p w:rsidR="00EB55C8" w:rsidRPr="00185D3C" w:rsidRDefault="00EB55C8" w:rsidP="006A6DED">
      <w:pPr>
        <w:spacing w:after="0"/>
        <w:jc w:val="both"/>
      </w:pPr>
      <w:r w:rsidRPr="00185D3C">
        <w:t xml:space="preserve">2 Experți consiliere: management și leadership &amp; informare-documentare-cercetare: realizează procedurile de participare, evaluare, ierarhizare și finalizare a competiției profesionale de grup – lunile 11-12 și 23-24. </w:t>
      </w:r>
    </w:p>
    <w:p w:rsidR="00EB55C8" w:rsidRPr="00185D3C" w:rsidRDefault="00EB55C8" w:rsidP="006A6DED">
      <w:pPr>
        <w:spacing w:after="0"/>
        <w:jc w:val="both"/>
      </w:pPr>
      <w:r w:rsidRPr="00185D3C">
        <w:t xml:space="preserve">Se vor acorda 50 premii x 1000 de lei pe cele 2 serii pentru cele mai bune propuneri de firme de servicii de consultanța (de exercițiu). </w:t>
      </w:r>
    </w:p>
    <w:p w:rsidR="00EB55C8" w:rsidRPr="00185D3C" w:rsidRDefault="00EB55C8" w:rsidP="006A6DED">
      <w:pPr>
        <w:spacing w:after="0"/>
        <w:jc w:val="both"/>
      </w:pPr>
      <w:r w:rsidRPr="00185D3C">
        <w:t>Subactivitatea 3.3. Crearea unei baze de date referitoare la potențialul pieței muncii în zonele de reședință ale grupului țintă</w:t>
      </w:r>
    </w:p>
    <w:p w:rsidR="00EB55C8" w:rsidRPr="00185D3C" w:rsidRDefault="00EB55C8" w:rsidP="006A6DED">
      <w:pPr>
        <w:spacing w:after="0"/>
        <w:jc w:val="both"/>
      </w:pPr>
      <w:r w:rsidRPr="00185D3C">
        <w:t>2 Experți consiliere: management și leadership &amp; informare-documentare-cercetare: elaborează procedura și chestionarul de investigare piața muncii, instruiesc aplicarea chestionar piața muncii, colectează datele produse de studenții referitoare la potențialul pieței muncii în zonele de reședință ale grupului țintă și constituie baza de date – lunile 1-10 și 13-22</w:t>
      </w:r>
    </w:p>
    <w:p w:rsidR="00EB55C8" w:rsidRPr="00185D3C" w:rsidRDefault="00EB55C8" w:rsidP="006A6DED">
      <w:pPr>
        <w:spacing w:after="0"/>
        <w:jc w:val="both"/>
      </w:pPr>
      <w:r w:rsidRPr="00185D3C">
        <w:t>Subactivitatatea 3.4 Servicii de consiliere și orientare profesională pentru dobândirea competenței digitale web designer  – lunile 1-12 și 13-24;</w:t>
      </w:r>
    </w:p>
    <w:p w:rsidR="00EB55C8" w:rsidRPr="00185D3C" w:rsidRDefault="00EB55C8" w:rsidP="006A6DED">
      <w:pPr>
        <w:spacing w:after="0"/>
        <w:jc w:val="both"/>
      </w:pPr>
      <w:r w:rsidRPr="00185D3C">
        <w:t xml:space="preserve">Partenerul 2: </w:t>
      </w:r>
    </w:p>
    <w:p w:rsidR="00EB55C8" w:rsidRPr="00185D3C" w:rsidRDefault="00EB55C8" w:rsidP="006A6DED">
      <w:pPr>
        <w:spacing w:after="0"/>
        <w:jc w:val="both"/>
      </w:pPr>
      <w:r w:rsidRPr="00185D3C">
        <w:t>1)</w:t>
      </w:r>
      <w:r w:rsidRPr="00185D3C">
        <w:tab/>
        <w:t>pregătirea logistică și didactică pentru asigurarea serviciilor de consiliere și orientare profesională pentru dobândirea competenței digitale web designer  – lunile 1 și 13;</w:t>
      </w:r>
    </w:p>
    <w:p w:rsidR="00EB55C8" w:rsidRPr="00185D3C" w:rsidRDefault="00EB55C8" w:rsidP="006A6DED">
      <w:pPr>
        <w:spacing w:after="0"/>
        <w:jc w:val="both"/>
      </w:pPr>
      <w:r w:rsidRPr="00185D3C">
        <w:t>2)</w:t>
      </w:r>
      <w:r w:rsidRPr="00185D3C">
        <w:tab/>
        <w:t>derulează serviciile de consiliere și orientare profesională pentru dobândirea competenței digitale web designer cu subgrupele de studenți din grupul țintă; – lunile 2-11 și 14-23</w:t>
      </w:r>
    </w:p>
    <w:p w:rsidR="00EB55C8" w:rsidRPr="00185D3C" w:rsidRDefault="00EB55C8" w:rsidP="006A6DED">
      <w:pPr>
        <w:spacing w:after="0"/>
        <w:jc w:val="both"/>
      </w:pPr>
      <w:r w:rsidRPr="00185D3C">
        <w:t>3)</w:t>
      </w:r>
      <w:r w:rsidRPr="00185D3C">
        <w:tab/>
        <w:t>asigură consiliere și orientare profesională pentru membrii grupului țintă și realizează fișele de evaluare individuală a nivelului pregătirii, cu recomandările necesare – lunile 12 și 24.</w:t>
      </w:r>
    </w:p>
    <w:p w:rsidR="00EB55C8" w:rsidRPr="00185D3C" w:rsidRDefault="00EB55C8" w:rsidP="006A6DED">
      <w:pPr>
        <w:spacing w:after="0"/>
        <w:jc w:val="both"/>
      </w:pPr>
      <w:r w:rsidRPr="00185D3C">
        <w:t>ACTIVITATEA 4 ACTIVITĂȚI PROMOVARE TEME ORIZONTALE – lunile 4-6 și 16-18</w:t>
      </w:r>
    </w:p>
    <w:p w:rsidR="00EB55C8" w:rsidRPr="00185D3C" w:rsidRDefault="00EB55C8" w:rsidP="006A6DED">
      <w:pPr>
        <w:spacing w:after="0"/>
        <w:jc w:val="both"/>
      </w:pPr>
      <w:r w:rsidRPr="00185D3C">
        <w:t>Subactivitatea 4.1. Pregătire, organizare, desfășurare Workshop dezvoltare durabilă: Expert orientare cultură și structurare instituțională: – lunile 4 și 16;</w:t>
      </w:r>
    </w:p>
    <w:p w:rsidR="00EB55C8" w:rsidRPr="00185D3C" w:rsidRDefault="00EB55C8" w:rsidP="006A6DED">
      <w:pPr>
        <w:spacing w:after="0"/>
        <w:jc w:val="both"/>
      </w:pPr>
      <w:r w:rsidRPr="00185D3C">
        <w:t>Subactivitatea 4.2. Pregătire, organizare, desfășurare Workshop egalitate de șanse și non-discriminare: Expert orientare relații administrative și organizaționale:  – lunile 5 și 17;</w:t>
      </w:r>
    </w:p>
    <w:p w:rsidR="00EB55C8" w:rsidRPr="00185D3C" w:rsidRDefault="00EB55C8" w:rsidP="006A6DED">
      <w:pPr>
        <w:spacing w:after="0"/>
        <w:jc w:val="both"/>
      </w:pPr>
      <w:r w:rsidRPr="00185D3C">
        <w:t>Subactivitatea 4.3. Pregătire, organizare, desfășurare Workshop utilizare TIC și dezvoltare competente digitale: Expert orientare TIC în procese organizaționale:  – lunile 6 și 18;</w:t>
      </w:r>
    </w:p>
    <w:p w:rsidR="00427380" w:rsidRPr="00185D3C" w:rsidRDefault="00EB55C8" w:rsidP="006A6DED">
      <w:pPr>
        <w:spacing w:after="0"/>
        <w:jc w:val="both"/>
      </w:pPr>
      <w:r w:rsidRPr="00185D3C">
        <w:t>Se va achiziționa un pachet complet servicii+materiale pentru cele trei evenimente.</w:t>
      </w:r>
    </w:p>
    <w:p w:rsidR="00757F6E" w:rsidRPr="00185D3C" w:rsidRDefault="00757F6E" w:rsidP="006A6DED">
      <w:pPr>
        <w:spacing w:after="0"/>
        <w:jc w:val="both"/>
      </w:pPr>
    </w:p>
    <w:p w:rsidR="00757F6E" w:rsidRPr="00185D3C" w:rsidRDefault="00757F6E" w:rsidP="006A6DED">
      <w:pPr>
        <w:shd w:val="clear" w:color="auto" w:fill="BDD6EE" w:themeFill="accent1" w:themeFillTint="66"/>
        <w:jc w:val="both"/>
        <w:rPr>
          <w:b/>
        </w:rPr>
      </w:pPr>
      <w:r w:rsidRPr="00185D3C">
        <w:rPr>
          <w:b/>
        </w:rPr>
        <w:t xml:space="preserve">Pas 19 / Resurse umane </w:t>
      </w:r>
    </w:p>
    <w:p w:rsidR="00757F6E" w:rsidRPr="00185D3C" w:rsidRDefault="00757F6E" w:rsidP="006A6DED">
      <w:pPr>
        <w:spacing w:after="0"/>
        <w:jc w:val="both"/>
      </w:pPr>
      <w:r w:rsidRPr="00185D3C">
        <w:t>Managerul de proiect și coordonator partener se nominalizează,</w:t>
      </w:r>
      <w:r w:rsidR="009C565A" w:rsidRPr="00185D3C">
        <w:t xml:space="preserve"> </w:t>
      </w:r>
      <w:r w:rsidRPr="00185D3C">
        <w:t>depun CV</w:t>
      </w:r>
    </w:p>
    <w:p w:rsidR="00757F6E" w:rsidRPr="00185D3C" w:rsidRDefault="00757F6E" w:rsidP="006A6DED">
      <w:pPr>
        <w:spacing w:after="0"/>
        <w:jc w:val="both"/>
      </w:pPr>
      <w:r w:rsidRPr="00185D3C">
        <w:t>FISA POSTULUI MANAGER</w:t>
      </w:r>
      <w:r w:rsidRPr="00185D3C">
        <w:tab/>
      </w:r>
    </w:p>
    <w:p w:rsidR="006043B3" w:rsidRPr="00185D3C" w:rsidRDefault="00757F6E" w:rsidP="006A6DED">
      <w:pPr>
        <w:spacing w:after="0"/>
        <w:jc w:val="both"/>
      </w:pPr>
      <w:r w:rsidRPr="00185D3C">
        <w:t>Manager proiect; cod COR 242101</w:t>
      </w:r>
    </w:p>
    <w:p w:rsidR="006043B3" w:rsidRPr="00185D3C" w:rsidRDefault="006043B3" w:rsidP="006A6DED">
      <w:pPr>
        <w:spacing w:after="0"/>
        <w:jc w:val="both"/>
      </w:pPr>
      <w:r w:rsidRPr="00185D3C">
        <w:t xml:space="preserve">Atribuții: </w:t>
      </w:r>
    </w:p>
    <w:p w:rsidR="00BD5A00" w:rsidRPr="00185D3C" w:rsidRDefault="00BD5A00" w:rsidP="006A6DED">
      <w:pPr>
        <w:pStyle w:val="ListParagraph"/>
        <w:numPr>
          <w:ilvl w:val="0"/>
          <w:numId w:val="13"/>
        </w:numPr>
        <w:jc w:val="both"/>
      </w:pPr>
      <w:r w:rsidRPr="00185D3C">
        <w:t>asigură managementul proiectului;</w:t>
      </w:r>
    </w:p>
    <w:p w:rsidR="00BD5A00" w:rsidRPr="00185D3C" w:rsidRDefault="00BD5A00" w:rsidP="006A6DED">
      <w:pPr>
        <w:pStyle w:val="ListParagraph"/>
        <w:numPr>
          <w:ilvl w:val="0"/>
          <w:numId w:val="13"/>
        </w:numPr>
        <w:jc w:val="both"/>
      </w:pPr>
      <w:r w:rsidRPr="00185D3C">
        <w:t>se subordonează reprezentantului legal al beneficiarului;</w:t>
      </w:r>
    </w:p>
    <w:p w:rsidR="00BD5A00" w:rsidRPr="00185D3C" w:rsidRDefault="00BD5A00" w:rsidP="006A6DED">
      <w:pPr>
        <w:pStyle w:val="ListParagraph"/>
        <w:numPr>
          <w:ilvl w:val="0"/>
          <w:numId w:val="13"/>
        </w:numPr>
        <w:jc w:val="both"/>
      </w:pPr>
      <w:r w:rsidRPr="00185D3C">
        <w:t xml:space="preserve">reprezintă proiectul în relația beneficiarului cu organismele de finanțare; </w:t>
      </w:r>
    </w:p>
    <w:p w:rsidR="00BD5A00" w:rsidRPr="00185D3C" w:rsidRDefault="00BD5A00" w:rsidP="006A6DED">
      <w:pPr>
        <w:pStyle w:val="ListParagraph"/>
        <w:numPr>
          <w:ilvl w:val="0"/>
          <w:numId w:val="13"/>
        </w:numPr>
        <w:jc w:val="both"/>
      </w:pPr>
      <w:r w:rsidRPr="00185D3C">
        <w:t>reprezintă proiectul în relația cu structurile interne ale beneficiarului;</w:t>
      </w:r>
    </w:p>
    <w:p w:rsidR="00BD5A00" w:rsidRPr="00185D3C" w:rsidRDefault="00BD5A00" w:rsidP="006A6DED">
      <w:pPr>
        <w:pStyle w:val="ListParagraph"/>
        <w:numPr>
          <w:ilvl w:val="0"/>
          <w:numId w:val="13"/>
        </w:numPr>
        <w:jc w:val="both"/>
      </w:pPr>
      <w:r w:rsidRPr="00185D3C">
        <w:t>reprezintă proiectul în activitatea în informarea publica și cu mass-media, în promovarea proiectului și a organismelor europene de finanțare;</w:t>
      </w:r>
    </w:p>
    <w:p w:rsidR="00BD5A00" w:rsidRPr="00185D3C" w:rsidRDefault="00BD5A00" w:rsidP="006A6DED">
      <w:pPr>
        <w:pStyle w:val="ListParagraph"/>
        <w:numPr>
          <w:ilvl w:val="0"/>
          <w:numId w:val="13"/>
        </w:numPr>
        <w:jc w:val="both"/>
      </w:pPr>
      <w:r w:rsidRPr="00185D3C">
        <w:t>coordonează activitatea partenerilor pentru realizarea obiectivelor proiectului;</w:t>
      </w:r>
    </w:p>
    <w:p w:rsidR="00BD5A00" w:rsidRPr="00185D3C" w:rsidRDefault="00BD5A00" w:rsidP="006A6DED">
      <w:pPr>
        <w:pStyle w:val="ListParagraph"/>
        <w:numPr>
          <w:ilvl w:val="0"/>
          <w:numId w:val="13"/>
        </w:numPr>
        <w:jc w:val="both"/>
      </w:pPr>
      <w:r w:rsidRPr="00185D3C">
        <w:t>coordonează activitatea experților proprii pentru realizarea obiectivelor proiectului;</w:t>
      </w:r>
    </w:p>
    <w:p w:rsidR="00BD5A00" w:rsidRPr="00185D3C" w:rsidRDefault="00BD5A00" w:rsidP="006A6DED">
      <w:pPr>
        <w:pStyle w:val="ListParagraph"/>
        <w:numPr>
          <w:ilvl w:val="0"/>
          <w:numId w:val="13"/>
        </w:numPr>
        <w:jc w:val="both"/>
      </w:pPr>
      <w:r w:rsidRPr="00185D3C">
        <w:lastRenderedPageBreak/>
        <w:t>coordonează activitatea asistenților managerului în asigurarea activităților de suport pentru realizarea obiectivelor proiectului;</w:t>
      </w:r>
    </w:p>
    <w:p w:rsidR="00BD5A00" w:rsidRPr="00185D3C" w:rsidRDefault="00BD5A00" w:rsidP="006A6DED">
      <w:pPr>
        <w:pStyle w:val="ListParagraph"/>
        <w:numPr>
          <w:ilvl w:val="0"/>
          <w:numId w:val="13"/>
        </w:numPr>
        <w:jc w:val="both"/>
      </w:pPr>
      <w:r w:rsidRPr="00185D3C">
        <w:t xml:space="preserve"> monitorizează îndeplinirea indicatorilor și a obiectivelor asumate prin contractul de finanțare în cadrul proiectului;</w:t>
      </w:r>
    </w:p>
    <w:p w:rsidR="00BD5A00" w:rsidRPr="00185D3C" w:rsidRDefault="00BD5A00" w:rsidP="006A6DED">
      <w:pPr>
        <w:pStyle w:val="ListParagraph"/>
        <w:numPr>
          <w:ilvl w:val="0"/>
          <w:numId w:val="13"/>
        </w:numPr>
        <w:spacing w:after="0"/>
        <w:jc w:val="both"/>
      </w:pPr>
      <w:r w:rsidRPr="00185D3C">
        <w:t>monitorizează respectarea și aplicarea principiilor orizontale ale proiectelor finanțate din fonduri europene în cadrul proiectului;</w:t>
      </w:r>
    </w:p>
    <w:p w:rsidR="00523222" w:rsidRPr="00185D3C" w:rsidRDefault="00523222" w:rsidP="006A6DED">
      <w:pPr>
        <w:spacing w:after="0"/>
        <w:ind w:left="360"/>
        <w:jc w:val="both"/>
      </w:pPr>
    </w:p>
    <w:p w:rsidR="00523222" w:rsidRPr="00185D3C" w:rsidRDefault="00523222" w:rsidP="006A6DED">
      <w:pPr>
        <w:spacing w:after="0"/>
        <w:ind w:left="360"/>
        <w:jc w:val="both"/>
      </w:pPr>
      <w:r w:rsidRPr="00185D3C">
        <w:t>Educație solicitată</w:t>
      </w:r>
    </w:p>
    <w:p w:rsidR="00523222" w:rsidRPr="00185D3C" w:rsidRDefault="00523222" w:rsidP="006A6DED">
      <w:pPr>
        <w:spacing w:after="0"/>
        <w:ind w:left="360"/>
        <w:jc w:val="both"/>
      </w:pPr>
      <w:r w:rsidRPr="00185D3C">
        <w:t>Studii superioare umaniste</w:t>
      </w:r>
    </w:p>
    <w:p w:rsidR="00523222" w:rsidRPr="00185D3C" w:rsidRDefault="00523222" w:rsidP="006A6DED">
      <w:pPr>
        <w:spacing w:after="0"/>
        <w:ind w:left="360"/>
        <w:jc w:val="both"/>
      </w:pPr>
      <w:r w:rsidRPr="00185D3C">
        <w:t>Durata : 4 ani</w:t>
      </w:r>
    </w:p>
    <w:p w:rsidR="00523222" w:rsidRPr="00185D3C" w:rsidRDefault="00523222" w:rsidP="006A6DED">
      <w:pPr>
        <w:spacing w:after="0"/>
        <w:ind w:left="360"/>
        <w:jc w:val="both"/>
      </w:pPr>
      <w:r w:rsidRPr="00185D3C">
        <w:t>Experiență solicitată 1</w:t>
      </w:r>
    </w:p>
    <w:p w:rsidR="00523222" w:rsidRPr="00185D3C" w:rsidRDefault="00523222" w:rsidP="006A6DED">
      <w:pPr>
        <w:spacing w:after="0"/>
        <w:ind w:left="360"/>
        <w:jc w:val="both"/>
      </w:pPr>
      <w:r w:rsidRPr="00185D3C">
        <w:t xml:space="preserve">Management educațional și de proiect </w:t>
      </w:r>
    </w:p>
    <w:p w:rsidR="00523222" w:rsidRPr="00185D3C" w:rsidRDefault="00523222" w:rsidP="006A6DED">
      <w:pPr>
        <w:spacing w:after="0"/>
        <w:ind w:left="360"/>
        <w:jc w:val="both"/>
      </w:pPr>
      <w:r w:rsidRPr="00185D3C">
        <w:t>Durata : 10 ani</w:t>
      </w:r>
    </w:p>
    <w:p w:rsidR="00523222" w:rsidRPr="00185D3C" w:rsidRDefault="00523222" w:rsidP="006A6DED">
      <w:pPr>
        <w:spacing w:after="0"/>
        <w:ind w:left="360"/>
        <w:jc w:val="both"/>
      </w:pPr>
      <w:r w:rsidRPr="00185D3C">
        <w:t>Experiență solicitată 2</w:t>
      </w:r>
    </w:p>
    <w:p w:rsidR="00523222" w:rsidRPr="00185D3C" w:rsidRDefault="00523222" w:rsidP="006A6DED">
      <w:pPr>
        <w:spacing w:after="0"/>
        <w:ind w:left="360"/>
        <w:jc w:val="both"/>
      </w:pPr>
      <w:r w:rsidRPr="00185D3C">
        <w:t>Implementare proiecte finanțate Fonduri Structurale și de Coeziune</w:t>
      </w:r>
    </w:p>
    <w:p w:rsidR="00523222" w:rsidRPr="00185D3C" w:rsidRDefault="00523222" w:rsidP="006A6DED">
      <w:pPr>
        <w:spacing w:after="0"/>
        <w:ind w:left="360"/>
        <w:jc w:val="both"/>
      </w:pPr>
      <w:r w:rsidRPr="00185D3C">
        <w:t>Durata : 0,5 ani</w:t>
      </w:r>
    </w:p>
    <w:p w:rsidR="00523222" w:rsidRPr="00185D3C" w:rsidRDefault="00523222" w:rsidP="006A6DED">
      <w:pPr>
        <w:spacing w:after="0"/>
        <w:ind w:left="360"/>
        <w:jc w:val="both"/>
      </w:pPr>
      <w:r w:rsidRPr="00185D3C">
        <w:t>Competențe solicitate</w:t>
      </w:r>
    </w:p>
    <w:p w:rsidR="00523222" w:rsidRPr="00185D3C" w:rsidRDefault="00523222" w:rsidP="006A6DED">
      <w:pPr>
        <w:spacing w:after="0"/>
        <w:ind w:left="360"/>
        <w:jc w:val="both"/>
        <w:rPr>
          <w:rFonts w:cs="Times New Roman"/>
          <w:color w:val="000000"/>
          <w:szCs w:val="24"/>
        </w:rPr>
      </w:pPr>
      <w:r w:rsidRPr="00185D3C">
        <w:rPr>
          <w:rFonts w:cs="Times New Roman"/>
          <w:color w:val="000000"/>
          <w:szCs w:val="24"/>
        </w:rPr>
        <w:t xml:space="preserve">Competente și aptitudinile organizatorice – capacitatea de a reprezenta proiectul în relații de subordonare, de supraordonare și de cooperare; capacitatea de a operaționaliza eficient și oportun obiective și indicatori de realizare; capacitatea de a coordona și administra categorii de personal și de a organiza categorii de activități simultan în timp și spațiu; spirit organizatoric; </w:t>
      </w:r>
    </w:p>
    <w:p w:rsidR="00523222" w:rsidRPr="00185D3C" w:rsidRDefault="00523222" w:rsidP="006A6DED">
      <w:pPr>
        <w:spacing w:after="0"/>
        <w:ind w:left="360"/>
        <w:jc w:val="both"/>
      </w:pPr>
      <w:r w:rsidRPr="00185D3C">
        <w:t xml:space="preserve">Competențe de leadership – </w:t>
      </w:r>
      <w:r w:rsidRPr="00185D3C">
        <w:rPr>
          <w:rFonts w:cs="Times New Roman"/>
          <w:color w:val="000000"/>
          <w:szCs w:val="24"/>
        </w:rPr>
        <w:t xml:space="preserve">responsabilitate instituțională și publică; </w:t>
      </w:r>
      <w:r w:rsidR="00432D92" w:rsidRPr="00185D3C">
        <w:t xml:space="preserve">capacitata de a determina, de a motiva și stimula membrii echipei de management pentru a acționa în vederea îndeplinirii obiectivelor și indicatorilor de realizare; </w:t>
      </w:r>
      <w:r w:rsidRPr="00185D3C">
        <w:rPr>
          <w:rFonts w:cs="Times New Roman"/>
          <w:color w:val="000000"/>
          <w:szCs w:val="24"/>
        </w:rPr>
        <w:t xml:space="preserve">capacitatea de a delega și de a monitoriza delegarea de responsabilități; </w:t>
      </w:r>
    </w:p>
    <w:p w:rsidR="00523222" w:rsidRPr="00185D3C" w:rsidRDefault="00523222" w:rsidP="006A6DED">
      <w:pPr>
        <w:spacing w:after="0"/>
        <w:ind w:left="360"/>
        <w:jc w:val="both"/>
        <w:rPr>
          <w:rFonts w:cs="Times New Roman"/>
          <w:color w:val="000000"/>
          <w:szCs w:val="24"/>
        </w:rPr>
      </w:pPr>
      <w:r w:rsidRPr="00185D3C">
        <w:rPr>
          <w:rFonts w:cs="Times New Roman"/>
          <w:color w:val="000000"/>
          <w:szCs w:val="24"/>
        </w:rPr>
        <w:t>Competențe tehnice și informatice – capacitatea de a opera eficient cu programe și echipamente specifice TIC</w:t>
      </w:r>
    </w:p>
    <w:p w:rsidR="00523222" w:rsidRPr="00185D3C" w:rsidRDefault="00523222" w:rsidP="006A6DED">
      <w:pPr>
        <w:spacing w:after="0"/>
        <w:ind w:left="360"/>
        <w:jc w:val="both"/>
      </w:pPr>
    </w:p>
    <w:p w:rsidR="006043B3" w:rsidRPr="00185D3C" w:rsidRDefault="006043B3" w:rsidP="006A6DED">
      <w:pPr>
        <w:spacing w:after="0"/>
        <w:jc w:val="both"/>
      </w:pPr>
      <w:r w:rsidRPr="00185D3C">
        <w:t xml:space="preserve">FISE POST EXPERȚI </w:t>
      </w:r>
      <w:r w:rsidR="003270BC" w:rsidRPr="00185D3C">
        <w:t>A</w:t>
      </w:r>
      <w:r w:rsidRPr="00185D3C">
        <w:t>2</w:t>
      </w:r>
    </w:p>
    <w:p w:rsidR="007D6494" w:rsidRPr="00185D3C" w:rsidRDefault="007D6494" w:rsidP="006A6DED">
      <w:pPr>
        <w:spacing w:after="0"/>
        <w:jc w:val="both"/>
      </w:pPr>
      <w:r w:rsidRPr="00185D3C">
        <w:t>Expert organizare și coordonare grup țintă</w:t>
      </w:r>
      <w:r w:rsidR="003270BC" w:rsidRPr="00185D3C">
        <w:t xml:space="preserve"> „242319 specialist in formare”</w:t>
      </w:r>
    </w:p>
    <w:p w:rsidR="007D6494" w:rsidRPr="00185D3C" w:rsidRDefault="007D6494" w:rsidP="006A6DED">
      <w:pPr>
        <w:spacing w:after="0"/>
        <w:ind w:left="357"/>
        <w:jc w:val="both"/>
      </w:pPr>
      <w:r w:rsidRPr="00185D3C">
        <w:t>Atribuții:</w:t>
      </w:r>
    </w:p>
    <w:p w:rsidR="007D6494" w:rsidRPr="00185D3C" w:rsidRDefault="007D6494" w:rsidP="006A6DED">
      <w:pPr>
        <w:pStyle w:val="ListParagraph"/>
        <w:numPr>
          <w:ilvl w:val="0"/>
          <w:numId w:val="57"/>
        </w:numPr>
        <w:jc w:val="both"/>
      </w:pPr>
      <w:r w:rsidRPr="00185D3C">
        <w:t xml:space="preserve"> elaborează metodologia de selecție și organizare a grupului țintă; </w:t>
      </w:r>
    </w:p>
    <w:p w:rsidR="007D6494" w:rsidRPr="00185D3C" w:rsidRDefault="007D6494" w:rsidP="006A6DED">
      <w:pPr>
        <w:pStyle w:val="ListParagraph"/>
        <w:numPr>
          <w:ilvl w:val="0"/>
          <w:numId w:val="57"/>
        </w:numPr>
        <w:jc w:val="both"/>
      </w:pPr>
      <w:r w:rsidRPr="00185D3C">
        <w:t xml:space="preserve">selectează grupul țintă </w:t>
      </w:r>
    </w:p>
    <w:p w:rsidR="007D6494" w:rsidRPr="00185D3C" w:rsidRDefault="007D6494" w:rsidP="006A6DED">
      <w:pPr>
        <w:pStyle w:val="ListParagraph"/>
        <w:numPr>
          <w:ilvl w:val="0"/>
          <w:numId w:val="57"/>
        </w:numPr>
        <w:jc w:val="both"/>
      </w:pPr>
      <w:r w:rsidRPr="00185D3C">
        <w:t>pregătește convențiile de stagiu de practică de cercetare;</w:t>
      </w:r>
    </w:p>
    <w:p w:rsidR="007D6494" w:rsidRPr="00185D3C" w:rsidRDefault="007D6494" w:rsidP="006A6DED">
      <w:pPr>
        <w:pStyle w:val="ListParagraph"/>
        <w:numPr>
          <w:ilvl w:val="0"/>
          <w:numId w:val="57"/>
        </w:numPr>
        <w:jc w:val="both"/>
      </w:pPr>
      <w:r w:rsidRPr="00185D3C">
        <w:t xml:space="preserve">organizează subgrupe de stagiu de practica de cercetare pe domenii de specialitate; </w:t>
      </w:r>
    </w:p>
    <w:p w:rsidR="007D6494" w:rsidRPr="00185D3C" w:rsidRDefault="007D6494" w:rsidP="006A6DED">
      <w:pPr>
        <w:pStyle w:val="ListParagraph"/>
        <w:numPr>
          <w:ilvl w:val="0"/>
          <w:numId w:val="57"/>
        </w:numPr>
        <w:jc w:val="both"/>
      </w:pPr>
      <w:r w:rsidRPr="00185D3C">
        <w:t>realizează convențiile de stagiu de practică de cercetare</w:t>
      </w:r>
    </w:p>
    <w:p w:rsidR="007D6494" w:rsidRPr="00185D3C" w:rsidRDefault="007D6494" w:rsidP="006A6DED">
      <w:pPr>
        <w:pStyle w:val="ListParagraph"/>
        <w:numPr>
          <w:ilvl w:val="0"/>
          <w:numId w:val="57"/>
        </w:numPr>
        <w:jc w:val="both"/>
      </w:pPr>
      <w:r w:rsidRPr="00185D3C">
        <w:t>organizează membrii grupului țintă pentru desfășurarea activităților de consiliere și orientare profesională antreprenorială și a  activităților de învățare la locul de muncă</w:t>
      </w:r>
    </w:p>
    <w:p w:rsidR="007D6494" w:rsidRPr="00185D3C" w:rsidRDefault="007D6494" w:rsidP="006A6DED">
      <w:pPr>
        <w:pStyle w:val="ListParagraph"/>
        <w:numPr>
          <w:ilvl w:val="0"/>
          <w:numId w:val="57"/>
        </w:numPr>
        <w:jc w:val="both"/>
      </w:pPr>
      <w:r w:rsidRPr="00185D3C">
        <w:t xml:space="preserve">elaborează documentele pentru acordarea subvenției de participare la cursul de calificare pentru grupul țintă </w:t>
      </w:r>
    </w:p>
    <w:p w:rsidR="007D6494" w:rsidRPr="00185D3C" w:rsidRDefault="007D6494" w:rsidP="006A6DED">
      <w:pPr>
        <w:pStyle w:val="ListParagraph"/>
        <w:numPr>
          <w:ilvl w:val="0"/>
          <w:numId w:val="57"/>
        </w:numPr>
        <w:spacing w:after="0"/>
        <w:jc w:val="both"/>
      </w:pPr>
      <w:r w:rsidRPr="00185D3C">
        <w:t xml:space="preserve">monitorizează prezența membrilor grupului țintă la activitățile de învățare la locul de muncă și la activitățile de consiliere și orientare profesională </w:t>
      </w:r>
    </w:p>
    <w:p w:rsidR="007D6494" w:rsidRPr="00185D3C" w:rsidRDefault="007D6494" w:rsidP="006A6DED">
      <w:pPr>
        <w:spacing w:after="0"/>
        <w:ind w:left="360"/>
        <w:jc w:val="both"/>
      </w:pPr>
      <w:r w:rsidRPr="00185D3C">
        <w:t>Educație solicitată</w:t>
      </w:r>
    </w:p>
    <w:p w:rsidR="007D6494" w:rsidRPr="00185D3C" w:rsidRDefault="00481477" w:rsidP="006A6DED">
      <w:pPr>
        <w:spacing w:after="0"/>
        <w:ind w:left="360"/>
        <w:jc w:val="both"/>
      </w:pPr>
      <w:r w:rsidRPr="00185D3C">
        <w:t>Studii superioare economice / management</w:t>
      </w:r>
    </w:p>
    <w:p w:rsidR="00481477" w:rsidRPr="00185D3C" w:rsidRDefault="00481477" w:rsidP="006A6DED">
      <w:pPr>
        <w:spacing w:after="0"/>
        <w:ind w:left="360"/>
        <w:jc w:val="both"/>
      </w:pPr>
      <w:r w:rsidRPr="00185D3C">
        <w:t>Durata : 4 ani</w:t>
      </w:r>
    </w:p>
    <w:p w:rsidR="00481477" w:rsidRPr="00185D3C" w:rsidRDefault="00481477" w:rsidP="006A6DED">
      <w:pPr>
        <w:spacing w:after="0"/>
        <w:ind w:left="360"/>
        <w:jc w:val="both"/>
      </w:pPr>
      <w:r w:rsidRPr="00185D3C">
        <w:t>Experiență solicitată</w:t>
      </w:r>
      <w:r w:rsidR="00402469" w:rsidRPr="00185D3C">
        <w:t xml:space="preserve"> 1</w:t>
      </w:r>
    </w:p>
    <w:p w:rsidR="00481477" w:rsidRPr="00185D3C" w:rsidRDefault="00481477" w:rsidP="006A6DED">
      <w:pPr>
        <w:spacing w:after="0"/>
        <w:ind w:left="360"/>
        <w:jc w:val="both"/>
      </w:pPr>
      <w:r w:rsidRPr="00185D3C">
        <w:lastRenderedPageBreak/>
        <w:t>Management educațional și administrativ</w:t>
      </w:r>
    </w:p>
    <w:p w:rsidR="00481477" w:rsidRPr="00185D3C" w:rsidRDefault="00481477" w:rsidP="006A6DED">
      <w:pPr>
        <w:spacing w:after="0"/>
        <w:ind w:left="360"/>
        <w:jc w:val="both"/>
      </w:pPr>
      <w:r w:rsidRPr="00185D3C">
        <w:t xml:space="preserve">Durata : </w:t>
      </w:r>
      <w:r w:rsidR="00402469" w:rsidRPr="00185D3C">
        <w:t>10</w:t>
      </w:r>
      <w:r w:rsidRPr="00185D3C">
        <w:t xml:space="preserve"> ani</w:t>
      </w:r>
    </w:p>
    <w:p w:rsidR="00402469" w:rsidRPr="00185D3C" w:rsidRDefault="00402469" w:rsidP="006A6DED">
      <w:pPr>
        <w:spacing w:after="0"/>
        <w:ind w:left="360"/>
        <w:jc w:val="both"/>
      </w:pPr>
      <w:r w:rsidRPr="00185D3C">
        <w:t>Experiență solicitată 2</w:t>
      </w:r>
    </w:p>
    <w:p w:rsidR="00402469" w:rsidRPr="00185D3C" w:rsidRDefault="00402469" w:rsidP="006A6DED">
      <w:pPr>
        <w:spacing w:after="0"/>
        <w:ind w:left="360"/>
        <w:jc w:val="both"/>
      </w:pPr>
      <w:r w:rsidRPr="00185D3C">
        <w:t>Implementare proiecte finanțate Fonduri Structurale și de Coeziune</w:t>
      </w:r>
    </w:p>
    <w:p w:rsidR="00402469" w:rsidRPr="00185D3C" w:rsidRDefault="00402469" w:rsidP="006A6DED">
      <w:pPr>
        <w:spacing w:after="0"/>
        <w:ind w:left="360"/>
        <w:jc w:val="both"/>
      </w:pPr>
      <w:r w:rsidRPr="00185D3C">
        <w:t>Durata : 0,5 ani</w:t>
      </w:r>
    </w:p>
    <w:p w:rsidR="00481477" w:rsidRPr="00185D3C" w:rsidRDefault="00481477" w:rsidP="006A6DED">
      <w:pPr>
        <w:spacing w:after="0"/>
        <w:ind w:left="360"/>
        <w:jc w:val="both"/>
      </w:pPr>
      <w:r w:rsidRPr="00185D3C">
        <w:t>Competențe solicitate</w:t>
      </w:r>
    </w:p>
    <w:p w:rsidR="00402469" w:rsidRPr="00185D3C" w:rsidRDefault="00402469" w:rsidP="006A6DED">
      <w:pPr>
        <w:spacing w:after="0"/>
        <w:ind w:left="360"/>
        <w:jc w:val="both"/>
        <w:rPr>
          <w:rFonts w:cs="Times New Roman"/>
          <w:color w:val="000000"/>
          <w:szCs w:val="24"/>
        </w:rPr>
      </w:pPr>
      <w:r w:rsidRPr="00185D3C">
        <w:rPr>
          <w:rFonts w:cs="Times New Roman"/>
          <w:color w:val="000000"/>
          <w:szCs w:val="24"/>
        </w:rPr>
        <w:t>Competente</w:t>
      </w:r>
      <w:r w:rsidR="00481477" w:rsidRPr="00185D3C">
        <w:rPr>
          <w:rFonts w:cs="Times New Roman"/>
          <w:color w:val="000000"/>
          <w:szCs w:val="24"/>
        </w:rPr>
        <w:t xml:space="preserve"> </w:t>
      </w:r>
      <w:r w:rsidRPr="00185D3C">
        <w:rPr>
          <w:rFonts w:cs="Times New Roman"/>
          <w:color w:val="000000"/>
          <w:szCs w:val="24"/>
        </w:rPr>
        <w:t>și</w:t>
      </w:r>
      <w:r w:rsidR="00481477" w:rsidRPr="00185D3C">
        <w:rPr>
          <w:rFonts w:cs="Times New Roman"/>
          <w:color w:val="000000"/>
          <w:szCs w:val="24"/>
        </w:rPr>
        <w:t xml:space="preserve"> aptitudinile organizatorice – capacitatea de a coordona </w:t>
      </w:r>
      <w:r w:rsidRPr="00185D3C">
        <w:rPr>
          <w:rFonts w:cs="Times New Roman"/>
          <w:color w:val="000000"/>
          <w:szCs w:val="24"/>
        </w:rPr>
        <w:t>și</w:t>
      </w:r>
      <w:r w:rsidR="00481477" w:rsidRPr="00185D3C">
        <w:rPr>
          <w:rFonts w:cs="Times New Roman"/>
          <w:color w:val="000000"/>
          <w:szCs w:val="24"/>
        </w:rPr>
        <w:t xml:space="preserve"> administra personal și de a organiza </w:t>
      </w:r>
      <w:r w:rsidRPr="00185D3C">
        <w:rPr>
          <w:rFonts w:cs="Times New Roman"/>
          <w:color w:val="000000"/>
          <w:szCs w:val="24"/>
        </w:rPr>
        <w:t>activități</w:t>
      </w:r>
      <w:r w:rsidR="00481477" w:rsidRPr="00185D3C">
        <w:rPr>
          <w:rFonts w:cs="Times New Roman"/>
          <w:color w:val="000000"/>
          <w:szCs w:val="24"/>
        </w:rPr>
        <w:t xml:space="preserve"> în timp</w:t>
      </w:r>
      <w:r w:rsidRPr="00185D3C">
        <w:rPr>
          <w:rFonts w:cs="Times New Roman"/>
          <w:color w:val="000000"/>
          <w:szCs w:val="24"/>
        </w:rPr>
        <w:t xml:space="preserve"> determinat;</w:t>
      </w:r>
      <w:r w:rsidR="003270BC" w:rsidRPr="00185D3C">
        <w:rPr>
          <w:rFonts w:cs="Times New Roman"/>
          <w:color w:val="000000"/>
          <w:szCs w:val="24"/>
        </w:rPr>
        <w:t xml:space="preserve"> spirit organizatoric</w:t>
      </w:r>
    </w:p>
    <w:p w:rsidR="003270BC" w:rsidRPr="00185D3C" w:rsidRDefault="003270BC" w:rsidP="006A6DED">
      <w:pPr>
        <w:spacing w:after="0"/>
        <w:ind w:left="360"/>
        <w:jc w:val="both"/>
      </w:pPr>
      <w:r w:rsidRPr="00185D3C">
        <w:t xml:space="preserve">Competențe de leadership – capacitata de a determina, de a motiva și stimula membrii organizației pentru a participa la îndeplinirea obiectivelor asumate </w:t>
      </w:r>
    </w:p>
    <w:p w:rsidR="00481477" w:rsidRPr="00185D3C" w:rsidRDefault="00402469" w:rsidP="006A6DED">
      <w:pPr>
        <w:spacing w:after="0"/>
        <w:ind w:left="360"/>
        <w:jc w:val="both"/>
        <w:rPr>
          <w:rFonts w:cs="Times New Roman"/>
          <w:color w:val="000000"/>
          <w:szCs w:val="24"/>
        </w:rPr>
      </w:pPr>
      <w:r w:rsidRPr="00185D3C">
        <w:rPr>
          <w:rFonts w:cs="Times New Roman"/>
          <w:color w:val="000000"/>
          <w:szCs w:val="24"/>
        </w:rPr>
        <w:t>Competențe tehnice și informatice – capacitatea de a opera eficient cu programe și echipamente specifice TIC</w:t>
      </w:r>
    </w:p>
    <w:p w:rsidR="00523222" w:rsidRPr="00185D3C" w:rsidRDefault="00523222" w:rsidP="006A6DED">
      <w:pPr>
        <w:spacing w:after="0"/>
        <w:jc w:val="both"/>
      </w:pPr>
    </w:p>
    <w:p w:rsidR="003270BC" w:rsidRPr="00185D3C" w:rsidRDefault="003270BC" w:rsidP="006A6DED">
      <w:pPr>
        <w:spacing w:after="0"/>
        <w:jc w:val="both"/>
      </w:pPr>
      <w:r w:rsidRPr="00185D3C">
        <w:t>Expert comunicare strategică și cultură de securitate „242319 specialist in formare”</w:t>
      </w:r>
    </w:p>
    <w:p w:rsidR="003270BC" w:rsidRPr="00185D3C" w:rsidRDefault="003270BC" w:rsidP="006A6DED">
      <w:pPr>
        <w:spacing w:after="0"/>
        <w:ind w:left="357"/>
        <w:jc w:val="both"/>
      </w:pPr>
      <w:r w:rsidRPr="00185D3C">
        <w:t>Atribuții:</w:t>
      </w:r>
    </w:p>
    <w:p w:rsidR="003F1D4D" w:rsidRPr="00185D3C" w:rsidRDefault="003F1D4D" w:rsidP="006A6DED">
      <w:pPr>
        <w:pStyle w:val="ListParagraph"/>
        <w:numPr>
          <w:ilvl w:val="0"/>
          <w:numId w:val="14"/>
        </w:numPr>
        <w:spacing w:after="0" w:line="240" w:lineRule="auto"/>
        <w:jc w:val="both"/>
      </w:pPr>
      <w:r w:rsidRPr="00185D3C">
        <w:t>elaborează metodologiile de stagiu de practică de cercetare</w:t>
      </w:r>
      <w:r w:rsidR="007E2A67" w:rsidRPr="00185D3C">
        <w:t xml:space="preserve"> în domeniul comunicării strategice și a promovării culturii de securitate</w:t>
      </w:r>
      <w:r w:rsidRPr="00185D3C">
        <w:t xml:space="preserve">; </w:t>
      </w:r>
    </w:p>
    <w:p w:rsidR="003F1D4D" w:rsidRPr="00185D3C" w:rsidRDefault="003F1D4D" w:rsidP="006A6DED">
      <w:pPr>
        <w:pStyle w:val="ListParagraph"/>
        <w:numPr>
          <w:ilvl w:val="0"/>
          <w:numId w:val="14"/>
        </w:numPr>
        <w:spacing w:after="0" w:line="240" w:lineRule="auto"/>
        <w:jc w:val="both"/>
      </w:pPr>
      <w:r w:rsidRPr="00185D3C">
        <w:t>identifică partenerii de stagiu de practica de cercetare și tutorii de stagiu de practică de cercetare;</w:t>
      </w:r>
    </w:p>
    <w:p w:rsidR="003F1D4D" w:rsidRPr="00185D3C" w:rsidRDefault="003F1D4D" w:rsidP="006A6DED">
      <w:pPr>
        <w:pStyle w:val="ListParagraph"/>
        <w:numPr>
          <w:ilvl w:val="0"/>
          <w:numId w:val="14"/>
        </w:numPr>
        <w:spacing w:after="0" w:line="240" w:lineRule="auto"/>
        <w:jc w:val="both"/>
      </w:pPr>
      <w:r w:rsidRPr="00185D3C">
        <w:t>monitorizează activitatea de stagiu de practica de cercetare și țin legătură cu tutorii de practică;</w:t>
      </w:r>
    </w:p>
    <w:p w:rsidR="003F1D4D" w:rsidRPr="00185D3C" w:rsidRDefault="00E64B37" w:rsidP="006A6DED">
      <w:pPr>
        <w:pStyle w:val="ListParagraph"/>
        <w:numPr>
          <w:ilvl w:val="0"/>
          <w:numId w:val="14"/>
        </w:numPr>
        <w:spacing w:after="0" w:line="240" w:lineRule="auto"/>
        <w:jc w:val="both"/>
      </w:pPr>
      <w:r w:rsidRPr="00185D3C">
        <w:t>realizează procedurile de participare, evaluare, ierarhizare și finalizare a competiției de proiecte de cercetare elaborate în timpul stagiului de practică de către studenți;</w:t>
      </w:r>
    </w:p>
    <w:p w:rsidR="00E64B37" w:rsidRPr="00185D3C" w:rsidRDefault="00E64B37" w:rsidP="006A6DED">
      <w:pPr>
        <w:pStyle w:val="ListParagraph"/>
        <w:numPr>
          <w:ilvl w:val="0"/>
          <w:numId w:val="14"/>
        </w:numPr>
        <w:jc w:val="both"/>
      </w:pPr>
      <w:r w:rsidRPr="00185D3C">
        <w:t xml:space="preserve">coordonează activitatea de instruire practică a studenților din grupul țintă în laboratoarele de specialitate; </w:t>
      </w:r>
    </w:p>
    <w:p w:rsidR="00E64B37" w:rsidRPr="00185D3C" w:rsidRDefault="00E64B37" w:rsidP="006A6DED">
      <w:pPr>
        <w:pStyle w:val="ListParagraph"/>
        <w:numPr>
          <w:ilvl w:val="0"/>
          <w:numId w:val="14"/>
        </w:numPr>
        <w:spacing w:after="0" w:line="240" w:lineRule="auto"/>
        <w:jc w:val="both"/>
      </w:pPr>
      <w:r w:rsidRPr="00185D3C">
        <w:t>elaborează exerciții și scenarii cu caracter aplicat, inspirate din realitățile pieței de co</w:t>
      </w:r>
      <w:r w:rsidR="007E2A67" w:rsidRPr="00185D3C">
        <w:t>nsultanță specifice domeniu</w:t>
      </w:r>
      <w:r w:rsidRPr="00185D3C">
        <w:t>l</w:t>
      </w:r>
      <w:r w:rsidR="007E2A67" w:rsidRPr="00185D3C">
        <w:t>ui</w:t>
      </w:r>
      <w:r w:rsidRPr="00185D3C">
        <w:t>;</w:t>
      </w:r>
    </w:p>
    <w:p w:rsidR="00E64B37" w:rsidRPr="00185D3C" w:rsidRDefault="00E64B37" w:rsidP="006A6DED">
      <w:pPr>
        <w:pStyle w:val="ListParagraph"/>
        <w:numPr>
          <w:ilvl w:val="0"/>
          <w:numId w:val="14"/>
        </w:numPr>
        <w:spacing w:after="0" w:line="240" w:lineRule="auto"/>
        <w:jc w:val="both"/>
      </w:pPr>
      <w:r w:rsidRPr="00185D3C">
        <w:t>coordonează activitatea de simulare a proceselor specifice firmelor de servicii de consultanță în domeni</w:t>
      </w:r>
      <w:r w:rsidR="007E2A67" w:rsidRPr="00185D3C">
        <w:t>u</w:t>
      </w:r>
      <w:r w:rsidRPr="00185D3C">
        <w:t>l de specialitate prin exerciții și scenarii;</w:t>
      </w:r>
    </w:p>
    <w:p w:rsidR="003270BC" w:rsidRPr="00185D3C" w:rsidRDefault="003270BC" w:rsidP="006A6DED">
      <w:pPr>
        <w:spacing w:after="0"/>
        <w:ind w:left="357"/>
        <w:jc w:val="both"/>
      </w:pPr>
      <w:r w:rsidRPr="00185D3C">
        <w:t>Educație solicitată</w:t>
      </w:r>
    </w:p>
    <w:p w:rsidR="003270BC" w:rsidRPr="00185D3C" w:rsidRDefault="003270BC" w:rsidP="006A6DED">
      <w:pPr>
        <w:spacing w:after="0"/>
        <w:ind w:left="360"/>
        <w:jc w:val="both"/>
      </w:pPr>
      <w:r w:rsidRPr="00185D3C">
        <w:t xml:space="preserve">Studii superioare </w:t>
      </w:r>
      <w:r w:rsidR="00FD7E11" w:rsidRPr="00185D3C">
        <w:t>management organizațional</w:t>
      </w:r>
      <w:r w:rsidRPr="00185D3C">
        <w:t xml:space="preserve"> / </w:t>
      </w:r>
      <w:r w:rsidR="00FD7E11" w:rsidRPr="00185D3C">
        <w:t xml:space="preserve">psihologie </w:t>
      </w:r>
    </w:p>
    <w:p w:rsidR="003270BC" w:rsidRPr="00185D3C" w:rsidRDefault="003270BC" w:rsidP="006A6DED">
      <w:pPr>
        <w:spacing w:after="0"/>
        <w:ind w:left="360"/>
        <w:jc w:val="both"/>
      </w:pPr>
      <w:r w:rsidRPr="00185D3C">
        <w:t>Durata : 4 ani</w:t>
      </w:r>
    </w:p>
    <w:p w:rsidR="003270BC" w:rsidRPr="00185D3C" w:rsidRDefault="003270BC" w:rsidP="006A6DED">
      <w:pPr>
        <w:spacing w:after="0"/>
        <w:ind w:left="360"/>
        <w:jc w:val="both"/>
      </w:pPr>
      <w:r w:rsidRPr="00185D3C">
        <w:t>Experiență solicitată 1</w:t>
      </w:r>
    </w:p>
    <w:p w:rsidR="003270BC" w:rsidRPr="00185D3C" w:rsidRDefault="00FD7E11" w:rsidP="006A6DED">
      <w:pPr>
        <w:spacing w:after="0"/>
        <w:ind w:left="360"/>
        <w:jc w:val="both"/>
      </w:pPr>
      <w:r w:rsidRPr="00185D3C">
        <w:t>Analiză populație țintă / comunicare de influențare / conducere instruire</w:t>
      </w:r>
    </w:p>
    <w:p w:rsidR="003270BC" w:rsidRPr="00185D3C" w:rsidRDefault="003270BC" w:rsidP="006A6DED">
      <w:pPr>
        <w:spacing w:after="0"/>
        <w:ind w:left="360"/>
        <w:jc w:val="both"/>
      </w:pPr>
      <w:r w:rsidRPr="00185D3C">
        <w:t>Durata : 10 ani</w:t>
      </w:r>
    </w:p>
    <w:p w:rsidR="003270BC" w:rsidRPr="00185D3C" w:rsidRDefault="003270BC" w:rsidP="006A6DED">
      <w:pPr>
        <w:spacing w:after="0"/>
        <w:ind w:left="360"/>
        <w:jc w:val="both"/>
      </w:pPr>
      <w:r w:rsidRPr="00185D3C">
        <w:t>Competențe solicitate</w:t>
      </w:r>
    </w:p>
    <w:p w:rsidR="007E2A67" w:rsidRPr="00185D3C" w:rsidRDefault="007E2A67" w:rsidP="006A6DED">
      <w:pPr>
        <w:pStyle w:val="ListParagraph"/>
        <w:numPr>
          <w:ilvl w:val="0"/>
          <w:numId w:val="15"/>
        </w:numPr>
        <w:spacing w:after="0" w:line="240" w:lineRule="auto"/>
        <w:jc w:val="both"/>
      </w:pPr>
      <w:r w:rsidRPr="00185D3C">
        <w:t>Competențe și aptitudini de comunicare – capacitatea de a planifica și executa procese și activități de comunicare strategică și de promovare a culturii de securitate;</w:t>
      </w:r>
    </w:p>
    <w:p w:rsidR="003270BC" w:rsidRPr="00185D3C" w:rsidRDefault="003270BC" w:rsidP="006A6DED">
      <w:pPr>
        <w:pStyle w:val="ListParagraph"/>
        <w:numPr>
          <w:ilvl w:val="0"/>
          <w:numId w:val="15"/>
        </w:numPr>
        <w:spacing w:after="0" w:line="240" w:lineRule="auto"/>
        <w:jc w:val="both"/>
      </w:pPr>
      <w:r w:rsidRPr="00185D3C">
        <w:t>Competente și aptitudini organizatorice – capacitatea de a coordona și administra personal și de a organiza activități în timp determinat; spirit organizatoric</w:t>
      </w:r>
    </w:p>
    <w:p w:rsidR="003270BC" w:rsidRPr="00185D3C" w:rsidRDefault="003270BC" w:rsidP="006A6DED">
      <w:pPr>
        <w:pStyle w:val="ListParagraph"/>
        <w:numPr>
          <w:ilvl w:val="0"/>
          <w:numId w:val="15"/>
        </w:numPr>
        <w:spacing w:after="0" w:line="240" w:lineRule="auto"/>
        <w:jc w:val="both"/>
      </w:pPr>
      <w:r w:rsidRPr="00185D3C">
        <w:t xml:space="preserve">Competențe de leadership – capacitata de a determina, de a motiva și stimula membrii organizației pentru a participa la îndeplinirea obiectivelor asumate </w:t>
      </w:r>
    </w:p>
    <w:p w:rsidR="003270BC" w:rsidRPr="00185D3C" w:rsidRDefault="003270BC" w:rsidP="006A6DED">
      <w:pPr>
        <w:pStyle w:val="ListParagraph"/>
        <w:numPr>
          <w:ilvl w:val="0"/>
          <w:numId w:val="15"/>
        </w:numPr>
        <w:spacing w:after="0" w:line="240" w:lineRule="auto"/>
        <w:jc w:val="both"/>
      </w:pPr>
      <w:r w:rsidRPr="00185D3C">
        <w:t>Competențe tehnice și informatice – capacitatea de a opera eficient cu programe și echipamente specifice TIC</w:t>
      </w:r>
    </w:p>
    <w:p w:rsidR="007E2A67" w:rsidRPr="00185D3C" w:rsidRDefault="007E2A67" w:rsidP="006A6DED">
      <w:pPr>
        <w:spacing w:after="0"/>
        <w:jc w:val="both"/>
      </w:pPr>
      <w:r w:rsidRPr="00185D3C">
        <w:t>Expert securitate cibernetică „242319 specialist in formare”</w:t>
      </w:r>
    </w:p>
    <w:p w:rsidR="007E2A67" w:rsidRPr="00185D3C" w:rsidRDefault="007E2A67" w:rsidP="006A6DED">
      <w:pPr>
        <w:spacing w:after="0"/>
        <w:ind w:left="357"/>
        <w:jc w:val="both"/>
      </w:pPr>
      <w:r w:rsidRPr="00185D3C">
        <w:t>Atribuții:</w:t>
      </w:r>
    </w:p>
    <w:p w:rsidR="007E2A67" w:rsidRPr="00185D3C" w:rsidRDefault="007E2A67" w:rsidP="006A6DED">
      <w:pPr>
        <w:pStyle w:val="ListParagraph"/>
        <w:numPr>
          <w:ilvl w:val="0"/>
          <w:numId w:val="16"/>
        </w:numPr>
        <w:spacing w:after="0" w:line="240" w:lineRule="auto"/>
        <w:jc w:val="both"/>
      </w:pPr>
      <w:r w:rsidRPr="00185D3C">
        <w:t>elaborează metodologiile de stagiu de practică de cercetare în domeniul securit</w:t>
      </w:r>
      <w:r w:rsidR="004F4F4D" w:rsidRPr="00185D3C">
        <w:t>ății</w:t>
      </w:r>
      <w:r w:rsidRPr="00185D3C">
        <w:t xml:space="preserve"> cibernetic</w:t>
      </w:r>
      <w:r w:rsidR="004F4F4D" w:rsidRPr="00185D3C">
        <w:t>e</w:t>
      </w:r>
      <w:r w:rsidRPr="00185D3C">
        <w:t xml:space="preserve">; </w:t>
      </w:r>
    </w:p>
    <w:p w:rsidR="007E2A67" w:rsidRPr="00185D3C" w:rsidRDefault="007E2A67" w:rsidP="006A6DED">
      <w:pPr>
        <w:pStyle w:val="ListParagraph"/>
        <w:numPr>
          <w:ilvl w:val="0"/>
          <w:numId w:val="16"/>
        </w:numPr>
        <w:spacing w:after="0" w:line="240" w:lineRule="auto"/>
        <w:jc w:val="both"/>
      </w:pPr>
      <w:r w:rsidRPr="00185D3C">
        <w:lastRenderedPageBreak/>
        <w:t>identifică partenerii de stagiu de practica de cercetare și tutorii de stagiu de practică de cercetare;</w:t>
      </w:r>
    </w:p>
    <w:p w:rsidR="007E2A67" w:rsidRPr="00185D3C" w:rsidRDefault="007E2A67" w:rsidP="006A6DED">
      <w:pPr>
        <w:pStyle w:val="ListParagraph"/>
        <w:numPr>
          <w:ilvl w:val="0"/>
          <w:numId w:val="16"/>
        </w:numPr>
        <w:spacing w:after="0" w:line="240" w:lineRule="auto"/>
        <w:jc w:val="both"/>
      </w:pPr>
      <w:r w:rsidRPr="00185D3C">
        <w:t>monitorizează activitatea de stagiu de practica de cercetare și țin legătură cu tutorii de practică;</w:t>
      </w:r>
    </w:p>
    <w:p w:rsidR="007E2A67" w:rsidRPr="00185D3C" w:rsidRDefault="007E2A67" w:rsidP="006A6DED">
      <w:pPr>
        <w:pStyle w:val="ListParagraph"/>
        <w:numPr>
          <w:ilvl w:val="0"/>
          <w:numId w:val="16"/>
        </w:numPr>
        <w:spacing w:after="0" w:line="240" w:lineRule="auto"/>
        <w:jc w:val="both"/>
      </w:pPr>
      <w:r w:rsidRPr="00185D3C">
        <w:t>realizează procedurile de participare, evaluare, ierarhizare și finalizare a competiției de proiecte de cercetare elaborate în timpul stagiului de practică de către studenți;</w:t>
      </w:r>
    </w:p>
    <w:p w:rsidR="007E2A67" w:rsidRPr="00185D3C" w:rsidRDefault="007E2A67" w:rsidP="006A6DED">
      <w:pPr>
        <w:pStyle w:val="ListParagraph"/>
        <w:numPr>
          <w:ilvl w:val="0"/>
          <w:numId w:val="16"/>
        </w:numPr>
        <w:jc w:val="both"/>
      </w:pPr>
      <w:r w:rsidRPr="00185D3C">
        <w:t xml:space="preserve">coordonează activitatea de instruire practică a studenților din grupul țintă în laboratoarele de specialitate; </w:t>
      </w:r>
    </w:p>
    <w:p w:rsidR="007E2A67" w:rsidRPr="00185D3C" w:rsidRDefault="007E2A67" w:rsidP="006A6DED">
      <w:pPr>
        <w:pStyle w:val="ListParagraph"/>
        <w:numPr>
          <w:ilvl w:val="0"/>
          <w:numId w:val="16"/>
        </w:numPr>
        <w:spacing w:after="0" w:line="240" w:lineRule="auto"/>
        <w:jc w:val="both"/>
      </w:pPr>
      <w:r w:rsidRPr="00185D3C">
        <w:t>elaborează exerciții și scenarii cu caracter aplicat, inspirate din realitățile pieței de consultanță specifice domeniului;</w:t>
      </w:r>
    </w:p>
    <w:p w:rsidR="007E2A67" w:rsidRPr="00185D3C" w:rsidRDefault="007E2A67" w:rsidP="006A6DED">
      <w:pPr>
        <w:pStyle w:val="ListParagraph"/>
        <w:numPr>
          <w:ilvl w:val="0"/>
          <w:numId w:val="16"/>
        </w:numPr>
        <w:spacing w:after="0" w:line="240" w:lineRule="auto"/>
        <w:jc w:val="both"/>
      </w:pPr>
      <w:r w:rsidRPr="00185D3C">
        <w:t>coordonează activitatea de simulare a proceselor specifice firmelor de servicii de consultanță în domeniul de specialitate prin exerciții și scenarii;</w:t>
      </w:r>
    </w:p>
    <w:p w:rsidR="007E2A67" w:rsidRPr="00185D3C" w:rsidRDefault="007E2A67" w:rsidP="006A6DED">
      <w:pPr>
        <w:spacing w:after="0"/>
        <w:ind w:left="357"/>
        <w:jc w:val="both"/>
      </w:pPr>
      <w:r w:rsidRPr="00185D3C">
        <w:t>Educație solicitată</w:t>
      </w:r>
    </w:p>
    <w:p w:rsidR="007E2A67" w:rsidRPr="00185D3C" w:rsidRDefault="007E2A67" w:rsidP="006A6DED">
      <w:pPr>
        <w:spacing w:after="0"/>
        <w:ind w:left="360"/>
        <w:jc w:val="both"/>
      </w:pPr>
      <w:r w:rsidRPr="00185D3C">
        <w:t xml:space="preserve">Studii superioare </w:t>
      </w:r>
      <w:r w:rsidR="004F4F4D" w:rsidRPr="00185D3C">
        <w:t>dreptul  informațiilor și securității private</w:t>
      </w:r>
    </w:p>
    <w:p w:rsidR="007E2A67" w:rsidRPr="00185D3C" w:rsidRDefault="007E2A67" w:rsidP="006A6DED">
      <w:pPr>
        <w:spacing w:after="0"/>
        <w:ind w:left="360"/>
        <w:jc w:val="both"/>
      </w:pPr>
      <w:r w:rsidRPr="00185D3C">
        <w:t>Durata : 4 ani</w:t>
      </w:r>
    </w:p>
    <w:p w:rsidR="007E2A67" w:rsidRPr="00185D3C" w:rsidRDefault="007E2A67" w:rsidP="006A6DED">
      <w:pPr>
        <w:spacing w:after="0"/>
        <w:ind w:left="360"/>
        <w:jc w:val="both"/>
      </w:pPr>
      <w:r w:rsidRPr="00185D3C">
        <w:t>Experiență solicitată 1</w:t>
      </w:r>
    </w:p>
    <w:p w:rsidR="007E2A67" w:rsidRPr="00185D3C" w:rsidRDefault="004F4F4D" w:rsidP="006A6DED">
      <w:pPr>
        <w:spacing w:after="0"/>
        <w:ind w:left="360"/>
        <w:jc w:val="both"/>
      </w:pPr>
      <w:r w:rsidRPr="00185D3C">
        <w:t>Cadru didactic domeniu</w:t>
      </w:r>
      <w:r w:rsidR="00FB12DF" w:rsidRPr="00185D3C">
        <w:t>l</w:t>
      </w:r>
      <w:r w:rsidRPr="00185D3C">
        <w:t xml:space="preserve"> sisteme militare informaționale și informații pentru apărare </w:t>
      </w:r>
    </w:p>
    <w:p w:rsidR="007E2A67" w:rsidRPr="00185D3C" w:rsidRDefault="007E2A67" w:rsidP="006A6DED">
      <w:pPr>
        <w:spacing w:after="0"/>
        <w:ind w:left="360"/>
        <w:jc w:val="both"/>
      </w:pPr>
      <w:r w:rsidRPr="00185D3C">
        <w:t>Durata : 10 ani</w:t>
      </w:r>
    </w:p>
    <w:p w:rsidR="007E2A67" w:rsidRPr="00185D3C" w:rsidRDefault="007E2A67" w:rsidP="006A6DED">
      <w:pPr>
        <w:spacing w:after="0"/>
        <w:ind w:left="360"/>
        <w:jc w:val="both"/>
      </w:pPr>
      <w:r w:rsidRPr="00185D3C">
        <w:t>Competențe solicitate</w:t>
      </w:r>
    </w:p>
    <w:p w:rsidR="007E2A67" w:rsidRPr="00185D3C" w:rsidRDefault="007E2A67" w:rsidP="006A6DED">
      <w:pPr>
        <w:pStyle w:val="ListParagraph"/>
        <w:numPr>
          <w:ilvl w:val="0"/>
          <w:numId w:val="17"/>
        </w:numPr>
        <w:spacing w:after="0" w:line="240" w:lineRule="auto"/>
        <w:jc w:val="both"/>
      </w:pPr>
      <w:r w:rsidRPr="00185D3C">
        <w:t xml:space="preserve">Competențe și aptitudini </w:t>
      </w:r>
      <w:r w:rsidR="00277231" w:rsidRPr="00185D3C">
        <w:t>specifice</w:t>
      </w:r>
      <w:r w:rsidR="00467341" w:rsidRPr="00185D3C">
        <w:t xml:space="preserve"> securității cibernetice</w:t>
      </w:r>
      <w:r w:rsidRPr="00185D3C">
        <w:t xml:space="preserve"> – capacitatea de a planifica și executa procese și activități de </w:t>
      </w:r>
      <w:r w:rsidR="00467341" w:rsidRPr="00185D3C">
        <w:t>asigurare a securității cibernetice</w:t>
      </w:r>
      <w:r w:rsidRPr="00185D3C">
        <w:t>;</w:t>
      </w:r>
    </w:p>
    <w:p w:rsidR="007E2A67" w:rsidRPr="00185D3C" w:rsidRDefault="007E2A67" w:rsidP="006A6DED">
      <w:pPr>
        <w:pStyle w:val="ListParagraph"/>
        <w:numPr>
          <w:ilvl w:val="0"/>
          <w:numId w:val="17"/>
        </w:numPr>
        <w:spacing w:after="0" w:line="240" w:lineRule="auto"/>
        <w:jc w:val="both"/>
      </w:pPr>
      <w:r w:rsidRPr="00185D3C">
        <w:t>Competente și aptitudini organizatorice – capacitatea de a coordona și administra personal și de a organiza activități în timp determinat; spirit organizatoric</w:t>
      </w:r>
    </w:p>
    <w:p w:rsidR="007E2A67" w:rsidRPr="00185D3C" w:rsidRDefault="007E2A67" w:rsidP="006A6DED">
      <w:pPr>
        <w:pStyle w:val="ListParagraph"/>
        <w:numPr>
          <w:ilvl w:val="0"/>
          <w:numId w:val="17"/>
        </w:numPr>
        <w:spacing w:after="0" w:line="240" w:lineRule="auto"/>
        <w:jc w:val="both"/>
      </w:pPr>
      <w:r w:rsidRPr="00185D3C">
        <w:t xml:space="preserve">Competențe de leadership – capacitata de a determina, de a motiva și stimula membrii organizației pentru a participa la îndeplinirea obiectivelor asumate </w:t>
      </w:r>
    </w:p>
    <w:p w:rsidR="007E2A67" w:rsidRPr="00185D3C" w:rsidRDefault="007E2A67" w:rsidP="006A6DED">
      <w:pPr>
        <w:pStyle w:val="ListParagraph"/>
        <w:numPr>
          <w:ilvl w:val="0"/>
          <w:numId w:val="17"/>
        </w:numPr>
        <w:spacing w:after="0" w:line="240" w:lineRule="auto"/>
        <w:jc w:val="both"/>
      </w:pPr>
      <w:r w:rsidRPr="00185D3C">
        <w:t>Competențe tehnice și informatice – capacitatea de a opera eficient cu programe și echipamente specifice TIC</w:t>
      </w:r>
    </w:p>
    <w:p w:rsidR="006D25E6" w:rsidRPr="00185D3C" w:rsidRDefault="006D25E6" w:rsidP="006A6DED">
      <w:pPr>
        <w:spacing w:after="0"/>
        <w:jc w:val="both"/>
      </w:pPr>
      <w:r w:rsidRPr="00185D3C">
        <w:t>Expert securitate și apărare „242319 specialist in formare”</w:t>
      </w:r>
    </w:p>
    <w:p w:rsidR="006D25E6" w:rsidRPr="00185D3C" w:rsidRDefault="006D25E6" w:rsidP="006A6DED">
      <w:pPr>
        <w:spacing w:after="0"/>
        <w:ind w:left="357"/>
        <w:jc w:val="both"/>
      </w:pPr>
      <w:r w:rsidRPr="00185D3C">
        <w:t>Atribuții:</w:t>
      </w:r>
    </w:p>
    <w:p w:rsidR="006D25E6" w:rsidRPr="00185D3C" w:rsidRDefault="006D25E6" w:rsidP="006A6DED">
      <w:pPr>
        <w:pStyle w:val="ListParagraph"/>
        <w:numPr>
          <w:ilvl w:val="0"/>
          <w:numId w:val="18"/>
        </w:numPr>
        <w:spacing w:after="0" w:line="240" w:lineRule="auto"/>
        <w:jc w:val="both"/>
      </w:pPr>
      <w:r w:rsidRPr="00185D3C">
        <w:t xml:space="preserve">elaborează metodologiile de stagiu de practică de cercetare în domeniul securității și apărării; </w:t>
      </w:r>
    </w:p>
    <w:p w:rsidR="006D25E6" w:rsidRPr="00185D3C" w:rsidRDefault="006D25E6" w:rsidP="006A6DED">
      <w:pPr>
        <w:pStyle w:val="ListParagraph"/>
        <w:numPr>
          <w:ilvl w:val="0"/>
          <w:numId w:val="18"/>
        </w:numPr>
        <w:spacing w:after="0" w:line="240" w:lineRule="auto"/>
        <w:jc w:val="both"/>
      </w:pPr>
      <w:r w:rsidRPr="00185D3C">
        <w:t>identifică partenerii de stagiu de practica de cercetare și tutorii de stagiu de practică de cercetare;</w:t>
      </w:r>
    </w:p>
    <w:p w:rsidR="006D25E6" w:rsidRPr="00185D3C" w:rsidRDefault="006D25E6" w:rsidP="006A6DED">
      <w:pPr>
        <w:pStyle w:val="ListParagraph"/>
        <w:numPr>
          <w:ilvl w:val="0"/>
          <w:numId w:val="18"/>
        </w:numPr>
        <w:spacing w:after="0" w:line="240" w:lineRule="auto"/>
        <w:jc w:val="both"/>
      </w:pPr>
      <w:r w:rsidRPr="00185D3C">
        <w:t>monitorizează activitatea de stagiu de practica de cercetare și țin legătură cu tutorii de practică;</w:t>
      </w:r>
    </w:p>
    <w:p w:rsidR="006D25E6" w:rsidRPr="00185D3C" w:rsidRDefault="006D25E6" w:rsidP="006A6DED">
      <w:pPr>
        <w:pStyle w:val="ListParagraph"/>
        <w:numPr>
          <w:ilvl w:val="0"/>
          <w:numId w:val="18"/>
        </w:numPr>
        <w:spacing w:after="0" w:line="240" w:lineRule="auto"/>
        <w:jc w:val="both"/>
      </w:pPr>
      <w:r w:rsidRPr="00185D3C">
        <w:t>realizează procedurile de participare, evaluare, ierarhizare și finalizare a competiției de proiecte de cercetare elaborate în timpul stagiului de practică de către studenți;</w:t>
      </w:r>
    </w:p>
    <w:p w:rsidR="006D25E6" w:rsidRPr="00185D3C" w:rsidRDefault="006D25E6" w:rsidP="006A6DED">
      <w:pPr>
        <w:pStyle w:val="ListParagraph"/>
        <w:numPr>
          <w:ilvl w:val="0"/>
          <w:numId w:val="18"/>
        </w:numPr>
        <w:jc w:val="both"/>
      </w:pPr>
      <w:r w:rsidRPr="00185D3C">
        <w:t xml:space="preserve">coordonează activitatea de instruire practică a studenților din grupul țintă în laboratoarele de specialitate; </w:t>
      </w:r>
    </w:p>
    <w:p w:rsidR="006D25E6" w:rsidRPr="00185D3C" w:rsidRDefault="006D25E6" w:rsidP="006A6DED">
      <w:pPr>
        <w:pStyle w:val="ListParagraph"/>
        <w:numPr>
          <w:ilvl w:val="0"/>
          <w:numId w:val="18"/>
        </w:numPr>
        <w:spacing w:after="0" w:line="240" w:lineRule="auto"/>
        <w:jc w:val="both"/>
      </w:pPr>
      <w:r w:rsidRPr="00185D3C">
        <w:t>elaborează exerciții și scenarii cu caracter aplicat, inspirate din realitățile pieței de consultanță specifice domeniului;</w:t>
      </w:r>
    </w:p>
    <w:p w:rsidR="006D25E6" w:rsidRPr="00185D3C" w:rsidRDefault="006D25E6" w:rsidP="006A6DED">
      <w:pPr>
        <w:pStyle w:val="ListParagraph"/>
        <w:numPr>
          <w:ilvl w:val="0"/>
          <w:numId w:val="18"/>
        </w:numPr>
        <w:spacing w:after="0" w:line="240" w:lineRule="auto"/>
        <w:jc w:val="both"/>
      </w:pPr>
      <w:r w:rsidRPr="00185D3C">
        <w:t>coordonează activitatea de simulare a proceselor specifice firmelor de servicii de consultanță în domeniul de specialitate prin exerciții și scenarii;</w:t>
      </w:r>
    </w:p>
    <w:p w:rsidR="006D25E6" w:rsidRPr="00185D3C" w:rsidRDefault="006D25E6" w:rsidP="006A6DED">
      <w:pPr>
        <w:spacing w:after="0"/>
        <w:ind w:left="357"/>
        <w:jc w:val="both"/>
      </w:pPr>
      <w:r w:rsidRPr="00185D3C">
        <w:t>Educație solicitată</w:t>
      </w:r>
    </w:p>
    <w:p w:rsidR="006D25E6" w:rsidRPr="00185D3C" w:rsidRDefault="006D25E6" w:rsidP="006A6DED">
      <w:pPr>
        <w:spacing w:after="0"/>
        <w:ind w:left="360"/>
        <w:jc w:val="both"/>
      </w:pPr>
      <w:r w:rsidRPr="00185D3C">
        <w:t>Studii superioare științe militare și informații / securitate și apărare</w:t>
      </w:r>
    </w:p>
    <w:p w:rsidR="006D25E6" w:rsidRPr="00185D3C" w:rsidRDefault="006D25E6" w:rsidP="006A6DED">
      <w:pPr>
        <w:spacing w:after="0"/>
        <w:ind w:left="360"/>
        <w:jc w:val="both"/>
      </w:pPr>
      <w:r w:rsidRPr="00185D3C">
        <w:t>Durata: 4 ani</w:t>
      </w:r>
    </w:p>
    <w:p w:rsidR="006D25E6" w:rsidRPr="00185D3C" w:rsidRDefault="006D25E6" w:rsidP="006A6DED">
      <w:pPr>
        <w:spacing w:after="0"/>
        <w:ind w:left="360"/>
        <w:jc w:val="both"/>
      </w:pPr>
      <w:r w:rsidRPr="00185D3C">
        <w:t>Experiență solicitată 1</w:t>
      </w:r>
    </w:p>
    <w:p w:rsidR="006D25E6" w:rsidRPr="00185D3C" w:rsidRDefault="006D25E6" w:rsidP="006A6DED">
      <w:pPr>
        <w:spacing w:after="0"/>
        <w:ind w:left="360"/>
        <w:jc w:val="both"/>
      </w:pPr>
      <w:r w:rsidRPr="00185D3C">
        <w:t>Cadru didactic domeniu</w:t>
      </w:r>
      <w:r w:rsidR="00FB12DF" w:rsidRPr="00185D3C">
        <w:t>l</w:t>
      </w:r>
      <w:r w:rsidRPr="00185D3C">
        <w:t xml:space="preserve"> </w:t>
      </w:r>
      <w:r w:rsidR="00277231" w:rsidRPr="00185D3C">
        <w:t>securității și apărării</w:t>
      </w:r>
      <w:r w:rsidRPr="00185D3C">
        <w:t xml:space="preserve"> </w:t>
      </w:r>
    </w:p>
    <w:p w:rsidR="006D25E6" w:rsidRPr="00185D3C" w:rsidRDefault="006D25E6" w:rsidP="006A6DED">
      <w:pPr>
        <w:spacing w:after="0"/>
        <w:ind w:left="360"/>
        <w:jc w:val="both"/>
      </w:pPr>
      <w:r w:rsidRPr="00185D3C">
        <w:t>Durata : 10 ani</w:t>
      </w:r>
    </w:p>
    <w:p w:rsidR="006D25E6" w:rsidRPr="00185D3C" w:rsidRDefault="006D25E6" w:rsidP="006A6DED">
      <w:pPr>
        <w:spacing w:after="0"/>
        <w:ind w:left="360"/>
        <w:jc w:val="both"/>
      </w:pPr>
      <w:r w:rsidRPr="00185D3C">
        <w:lastRenderedPageBreak/>
        <w:t>Competențe solicitate</w:t>
      </w:r>
    </w:p>
    <w:p w:rsidR="006D25E6" w:rsidRPr="00185D3C" w:rsidRDefault="00277231" w:rsidP="006A6DED">
      <w:pPr>
        <w:pStyle w:val="ListParagraph"/>
        <w:numPr>
          <w:ilvl w:val="0"/>
          <w:numId w:val="19"/>
        </w:numPr>
        <w:spacing w:after="0" w:line="240" w:lineRule="auto"/>
        <w:jc w:val="both"/>
      </w:pPr>
      <w:r w:rsidRPr="00185D3C">
        <w:t>Competențe și aptitudini specifice</w:t>
      </w:r>
      <w:r w:rsidR="006D25E6" w:rsidRPr="00185D3C">
        <w:t xml:space="preserve"> securității </w:t>
      </w:r>
      <w:r w:rsidRPr="00185D3C">
        <w:t>și apărării</w:t>
      </w:r>
      <w:r w:rsidR="006D25E6" w:rsidRPr="00185D3C">
        <w:t xml:space="preserve"> – capacitatea de a planifica și executa procese și activități de asigurare a securității </w:t>
      </w:r>
      <w:r w:rsidRPr="00185D3C">
        <w:t>și apărării</w:t>
      </w:r>
      <w:r w:rsidR="006D25E6" w:rsidRPr="00185D3C">
        <w:t>;</w:t>
      </w:r>
    </w:p>
    <w:p w:rsidR="006D25E6" w:rsidRPr="00185D3C" w:rsidRDefault="006D25E6" w:rsidP="006A6DED">
      <w:pPr>
        <w:pStyle w:val="ListParagraph"/>
        <w:numPr>
          <w:ilvl w:val="0"/>
          <w:numId w:val="19"/>
        </w:numPr>
        <w:spacing w:after="0" w:line="240" w:lineRule="auto"/>
        <w:jc w:val="both"/>
      </w:pPr>
      <w:r w:rsidRPr="00185D3C">
        <w:t>Competente și aptitudini organizatorice – capacitatea de a coordona și administra personal și de a organiza activități în timp determinat; spirit organizatoric</w:t>
      </w:r>
    </w:p>
    <w:p w:rsidR="006D25E6" w:rsidRPr="00185D3C" w:rsidRDefault="006D25E6" w:rsidP="006A6DED">
      <w:pPr>
        <w:pStyle w:val="ListParagraph"/>
        <w:numPr>
          <w:ilvl w:val="0"/>
          <w:numId w:val="19"/>
        </w:numPr>
        <w:spacing w:after="0" w:line="240" w:lineRule="auto"/>
        <w:jc w:val="both"/>
      </w:pPr>
      <w:r w:rsidRPr="00185D3C">
        <w:t xml:space="preserve">Competențe de leadership – capacitata de a determina, de a motiva și stimula membrii organizației pentru a participa la îndeplinirea obiectivelor asumate </w:t>
      </w:r>
    </w:p>
    <w:p w:rsidR="006D25E6" w:rsidRPr="00185D3C" w:rsidRDefault="006D25E6" w:rsidP="006A6DED">
      <w:pPr>
        <w:pStyle w:val="ListParagraph"/>
        <w:numPr>
          <w:ilvl w:val="0"/>
          <w:numId w:val="19"/>
        </w:numPr>
        <w:spacing w:after="0" w:line="240" w:lineRule="auto"/>
        <w:jc w:val="both"/>
      </w:pPr>
      <w:r w:rsidRPr="00185D3C">
        <w:t>Competențe tehnice și informatice – capacitatea de a opera eficient cu programe și echipamente specifice TIC</w:t>
      </w:r>
    </w:p>
    <w:p w:rsidR="008D1302" w:rsidRPr="00185D3C" w:rsidRDefault="008D1302" w:rsidP="006A6DED">
      <w:pPr>
        <w:spacing w:after="0"/>
        <w:jc w:val="both"/>
      </w:pPr>
      <w:r w:rsidRPr="00185D3C">
        <w:t>Expert crize și conflicte de securitate „242319 specialist in formare”</w:t>
      </w:r>
    </w:p>
    <w:p w:rsidR="008D1302" w:rsidRPr="00185D3C" w:rsidRDefault="008D1302" w:rsidP="006A6DED">
      <w:pPr>
        <w:spacing w:after="0"/>
        <w:ind w:left="357"/>
        <w:jc w:val="both"/>
      </w:pPr>
      <w:r w:rsidRPr="00185D3C">
        <w:t>Atribuții:</w:t>
      </w:r>
    </w:p>
    <w:p w:rsidR="008D1302" w:rsidRPr="00185D3C" w:rsidRDefault="008D1302" w:rsidP="006A6DED">
      <w:pPr>
        <w:pStyle w:val="ListParagraph"/>
        <w:numPr>
          <w:ilvl w:val="0"/>
          <w:numId w:val="20"/>
        </w:numPr>
        <w:spacing w:after="0" w:line="240" w:lineRule="auto"/>
        <w:jc w:val="both"/>
      </w:pPr>
      <w:r w:rsidRPr="00185D3C">
        <w:t xml:space="preserve">elaborează metodologiile de stagiu de practică de cercetare în domeniul crizelor și conflictelor de securitate; </w:t>
      </w:r>
    </w:p>
    <w:p w:rsidR="008D1302" w:rsidRPr="00185D3C" w:rsidRDefault="008D1302" w:rsidP="006A6DED">
      <w:pPr>
        <w:pStyle w:val="ListParagraph"/>
        <w:numPr>
          <w:ilvl w:val="0"/>
          <w:numId w:val="20"/>
        </w:numPr>
        <w:spacing w:after="0" w:line="240" w:lineRule="auto"/>
        <w:jc w:val="both"/>
      </w:pPr>
      <w:r w:rsidRPr="00185D3C">
        <w:t>identifică partenerii de stagiu de practica de cercetare și tutorii de stagiu de practică de cercetare;</w:t>
      </w:r>
    </w:p>
    <w:p w:rsidR="008D1302" w:rsidRPr="00185D3C" w:rsidRDefault="008D1302" w:rsidP="006A6DED">
      <w:pPr>
        <w:pStyle w:val="ListParagraph"/>
        <w:numPr>
          <w:ilvl w:val="0"/>
          <w:numId w:val="20"/>
        </w:numPr>
        <w:spacing w:after="0" w:line="240" w:lineRule="auto"/>
        <w:jc w:val="both"/>
      </w:pPr>
      <w:r w:rsidRPr="00185D3C">
        <w:t>monitorizează activitatea de stagiu de practica de cercetare și țin legătură cu tutorii de practică;</w:t>
      </w:r>
    </w:p>
    <w:p w:rsidR="008D1302" w:rsidRPr="00185D3C" w:rsidRDefault="008D1302" w:rsidP="006A6DED">
      <w:pPr>
        <w:pStyle w:val="ListParagraph"/>
        <w:numPr>
          <w:ilvl w:val="0"/>
          <w:numId w:val="20"/>
        </w:numPr>
        <w:spacing w:after="0" w:line="240" w:lineRule="auto"/>
        <w:jc w:val="both"/>
      </w:pPr>
      <w:r w:rsidRPr="00185D3C">
        <w:t>realizează procedurile de participare, evaluare, ierarhizare și finalizare a competiției de proiecte de cercetare elaborate în timpul stagiului de practică de către studenți;</w:t>
      </w:r>
    </w:p>
    <w:p w:rsidR="008D1302" w:rsidRPr="00185D3C" w:rsidRDefault="008D1302" w:rsidP="006A6DED">
      <w:pPr>
        <w:pStyle w:val="ListParagraph"/>
        <w:numPr>
          <w:ilvl w:val="0"/>
          <w:numId w:val="20"/>
        </w:numPr>
        <w:jc w:val="both"/>
      </w:pPr>
      <w:r w:rsidRPr="00185D3C">
        <w:t xml:space="preserve">coordonează activitatea de instruire practică a studenților din grupul țintă în laboratoarele de specialitate; </w:t>
      </w:r>
    </w:p>
    <w:p w:rsidR="008D1302" w:rsidRPr="00185D3C" w:rsidRDefault="008D1302" w:rsidP="006A6DED">
      <w:pPr>
        <w:pStyle w:val="ListParagraph"/>
        <w:numPr>
          <w:ilvl w:val="0"/>
          <w:numId w:val="20"/>
        </w:numPr>
        <w:spacing w:after="0" w:line="240" w:lineRule="auto"/>
        <w:jc w:val="both"/>
      </w:pPr>
      <w:r w:rsidRPr="00185D3C">
        <w:t>elaborează exerciții și scenarii cu caracter aplicat, inspirate din realitățile pieței de consultanță specifice domeniului;</w:t>
      </w:r>
    </w:p>
    <w:p w:rsidR="008D1302" w:rsidRPr="00185D3C" w:rsidRDefault="008D1302" w:rsidP="006A6DED">
      <w:pPr>
        <w:pStyle w:val="ListParagraph"/>
        <w:numPr>
          <w:ilvl w:val="0"/>
          <w:numId w:val="20"/>
        </w:numPr>
        <w:spacing w:after="0" w:line="240" w:lineRule="auto"/>
        <w:jc w:val="both"/>
      </w:pPr>
      <w:r w:rsidRPr="00185D3C">
        <w:t>coordonează activitatea de simulare a proceselor specifice firmelor de servicii de consultanță în domeniul de specialitate prin exerciții și scenarii;</w:t>
      </w:r>
    </w:p>
    <w:p w:rsidR="008D1302" w:rsidRPr="00185D3C" w:rsidRDefault="008D1302" w:rsidP="006A6DED">
      <w:pPr>
        <w:spacing w:after="0"/>
        <w:ind w:left="357"/>
        <w:jc w:val="both"/>
      </w:pPr>
      <w:r w:rsidRPr="00185D3C">
        <w:t>Educație solicitată</w:t>
      </w:r>
    </w:p>
    <w:p w:rsidR="008D1302" w:rsidRPr="00185D3C" w:rsidRDefault="008D1302" w:rsidP="006A6DED">
      <w:pPr>
        <w:spacing w:after="0"/>
        <w:ind w:left="360"/>
        <w:jc w:val="both"/>
      </w:pPr>
      <w:r w:rsidRPr="00185D3C">
        <w:t>Studii superioare științe militare și informații / securitate și apărare</w:t>
      </w:r>
    </w:p>
    <w:p w:rsidR="008D1302" w:rsidRPr="00185D3C" w:rsidRDefault="008D1302" w:rsidP="006A6DED">
      <w:pPr>
        <w:spacing w:after="0"/>
        <w:ind w:left="360"/>
        <w:jc w:val="both"/>
      </w:pPr>
      <w:r w:rsidRPr="00185D3C">
        <w:t>Durata: 4 ani</w:t>
      </w:r>
    </w:p>
    <w:p w:rsidR="008D1302" w:rsidRPr="00185D3C" w:rsidRDefault="008D1302" w:rsidP="006A6DED">
      <w:pPr>
        <w:spacing w:after="0"/>
        <w:ind w:left="360"/>
        <w:jc w:val="both"/>
      </w:pPr>
      <w:r w:rsidRPr="00185D3C">
        <w:t>Experiență solicitată 1</w:t>
      </w:r>
    </w:p>
    <w:p w:rsidR="008D1302" w:rsidRPr="00185D3C" w:rsidRDefault="008D1302" w:rsidP="006A6DED">
      <w:pPr>
        <w:spacing w:after="0"/>
        <w:ind w:left="360"/>
        <w:jc w:val="both"/>
      </w:pPr>
      <w:r w:rsidRPr="00185D3C">
        <w:t>Cadru didactic domeniu</w:t>
      </w:r>
      <w:r w:rsidR="00FB12DF" w:rsidRPr="00185D3C">
        <w:t>l</w:t>
      </w:r>
      <w:r w:rsidRPr="00185D3C">
        <w:t xml:space="preserve"> securității și apărării </w:t>
      </w:r>
    </w:p>
    <w:p w:rsidR="008D1302" w:rsidRPr="00185D3C" w:rsidRDefault="008D1302" w:rsidP="006A6DED">
      <w:pPr>
        <w:spacing w:after="0"/>
        <w:ind w:left="360"/>
        <w:jc w:val="both"/>
      </w:pPr>
      <w:r w:rsidRPr="00185D3C">
        <w:t>Durata : 10 ani</w:t>
      </w:r>
    </w:p>
    <w:p w:rsidR="008D1302" w:rsidRPr="00185D3C" w:rsidRDefault="008D1302" w:rsidP="006A6DED">
      <w:pPr>
        <w:spacing w:after="0"/>
        <w:ind w:left="360"/>
        <w:jc w:val="both"/>
      </w:pPr>
      <w:r w:rsidRPr="00185D3C">
        <w:t>Competențe solicitate</w:t>
      </w:r>
    </w:p>
    <w:p w:rsidR="008D1302" w:rsidRPr="00185D3C" w:rsidRDefault="008D1302" w:rsidP="006A6DED">
      <w:pPr>
        <w:pStyle w:val="ListParagraph"/>
        <w:numPr>
          <w:ilvl w:val="0"/>
          <w:numId w:val="21"/>
        </w:numPr>
        <w:spacing w:after="0" w:line="240" w:lineRule="auto"/>
        <w:jc w:val="both"/>
      </w:pPr>
      <w:r w:rsidRPr="00185D3C">
        <w:t xml:space="preserve">Competențe și aptitudini specifice </w:t>
      </w:r>
      <w:r w:rsidR="00DA2ADF" w:rsidRPr="00185D3C">
        <w:t>crizelor și conflictelor de securitate</w:t>
      </w:r>
      <w:r w:rsidRPr="00185D3C">
        <w:t xml:space="preserve"> – capacitatea de a planifica și executa procese și activități de </w:t>
      </w:r>
      <w:r w:rsidR="00DA2ADF" w:rsidRPr="00185D3C">
        <w:t>soluționare</w:t>
      </w:r>
      <w:r w:rsidRPr="00185D3C">
        <w:t xml:space="preserve"> a </w:t>
      </w:r>
      <w:r w:rsidR="00DA2ADF" w:rsidRPr="00185D3C">
        <w:t>crizelor și conflictelor de securitate</w:t>
      </w:r>
      <w:r w:rsidRPr="00185D3C">
        <w:t>;</w:t>
      </w:r>
    </w:p>
    <w:p w:rsidR="008D1302" w:rsidRPr="00185D3C" w:rsidRDefault="008D1302" w:rsidP="006A6DED">
      <w:pPr>
        <w:pStyle w:val="ListParagraph"/>
        <w:numPr>
          <w:ilvl w:val="0"/>
          <w:numId w:val="21"/>
        </w:numPr>
        <w:spacing w:after="0" w:line="240" w:lineRule="auto"/>
        <w:jc w:val="both"/>
      </w:pPr>
      <w:r w:rsidRPr="00185D3C">
        <w:t>Competente și aptitudini organizatorice – capacitatea de a coordona și administra personal și de a organiza activități în timp determinat; spirit organizatoric</w:t>
      </w:r>
    </w:p>
    <w:p w:rsidR="008D1302" w:rsidRPr="00185D3C" w:rsidRDefault="008D1302" w:rsidP="006A6DED">
      <w:pPr>
        <w:pStyle w:val="ListParagraph"/>
        <w:numPr>
          <w:ilvl w:val="0"/>
          <w:numId w:val="21"/>
        </w:numPr>
        <w:spacing w:after="0" w:line="240" w:lineRule="auto"/>
        <w:jc w:val="both"/>
      </w:pPr>
      <w:r w:rsidRPr="00185D3C">
        <w:t xml:space="preserve">Competențe de leadership – capacitata de a determina, de a motiva și stimula membrii organizației pentru a participa la îndeplinirea obiectivelor asumate </w:t>
      </w:r>
    </w:p>
    <w:p w:rsidR="008D1302" w:rsidRPr="00185D3C" w:rsidRDefault="008D1302" w:rsidP="006A6DED">
      <w:pPr>
        <w:pStyle w:val="ListParagraph"/>
        <w:numPr>
          <w:ilvl w:val="0"/>
          <w:numId w:val="21"/>
        </w:numPr>
        <w:spacing w:after="0" w:line="240" w:lineRule="auto"/>
        <w:jc w:val="both"/>
      </w:pPr>
      <w:r w:rsidRPr="00185D3C">
        <w:t>Competențe tehnice și informatice – capacitatea de a opera eficient cu programe și echipamente specifice TIC</w:t>
      </w:r>
    </w:p>
    <w:p w:rsidR="00FB12DF" w:rsidRPr="00185D3C" w:rsidRDefault="00FB12DF" w:rsidP="006A6DED">
      <w:pPr>
        <w:spacing w:after="0"/>
        <w:jc w:val="both"/>
      </w:pPr>
      <w:r w:rsidRPr="00185D3C">
        <w:t>Expert resurse și infrastructuri critice „242319 specialist in formare”</w:t>
      </w:r>
    </w:p>
    <w:p w:rsidR="00FB12DF" w:rsidRPr="00185D3C" w:rsidRDefault="00FB12DF" w:rsidP="006A6DED">
      <w:pPr>
        <w:spacing w:after="0"/>
        <w:ind w:left="357"/>
        <w:jc w:val="both"/>
      </w:pPr>
      <w:r w:rsidRPr="00185D3C">
        <w:t>Atribuții:</w:t>
      </w:r>
    </w:p>
    <w:p w:rsidR="00FB12DF" w:rsidRPr="00185D3C" w:rsidRDefault="00FB12DF" w:rsidP="006A6DED">
      <w:pPr>
        <w:pStyle w:val="ListParagraph"/>
        <w:numPr>
          <w:ilvl w:val="0"/>
          <w:numId w:val="22"/>
        </w:numPr>
        <w:spacing w:after="0" w:line="240" w:lineRule="auto"/>
        <w:jc w:val="both"/>
      </w:pPr>
      <w:r w:rsidRPr="00185D3C">
        <w:t xml:space="preserve">elaborează metodologiile de stagiu de practică de cercetare în domeniul resurselor și infrastructurilor critice; </w:t>
      </w:r>
    </w:p>
    <w:p w:rsidR="00FB12DF" w:rsidRPr="00185D3C" w:rsidRDefault="00FB12DF" w:rsidP="006A6DED">
      <w:pPr>
        <w:pStyle w:val="ListParagraph"/>
        <w:numPr>
          <w:ilvl w:val="0"/>
          <w:numId w:val="22"/>
        </w:numPr>
        <w:spacing w:after="0" w:line="240" w:lineRule="auto"/>
        <w:jc w:val="both"/>
      </w:pPr>
      <w:r w:rsidRPr="00185D3C">
        <w:t>identifică partenerii de stagiu de practica de cercetare și tutorii de stagiu de practică de cercetare;</w:t>
      </w:r>
    </w:p>
    <w:p w:rsidR="00FB12DF" w:rsidRPr="00185D3C" w:rsidRDefault="00FB12DF" w:rsidP="006A6DED">
      <w:pPr>
        <w:pStyle w:val="ListParagraph"/>
        <w:numPr>
          <w:ilvl w:val="0"/>
          <w:numId w:val="22"/>
        </w:numPr>
        <w:spacing w:after="0" w:line="240" w:lineRule="auto"/>
        <w:jc w:val="both"/>
      </w:pPr>
      <w:r w:rsidRPr="00185D3C">
        <w:t>monitorizează activitatea de stagiu de practica de cercetare și țin legătură cu tutorii de practică;</w:t>
      </w:r>
    </w:p>
    <w:p w:rsidR="00FB12DF" w:rsidRPr="00185D3C" w:rsidRDefault="00FB12DF" w:rsidP="006A6DED">
      <w:pPr>
        <w:pStyle w:val="ListParagraph"/>
        <w:numPr>
          <w:ilvl w:val="0"/>
          <w:numId w:val="22"/>
        </w:numPr>
        <w:spacing w:after="0" w:line="240" w:lineRule="auto"/>
        <w:jc w:val="both"/>
      </w:pPr>
      <w:r w:rsidRPr="00185D3C">
        <w:lastRenderedPageBreak/>
        <w:t>realizează procedurile de participare, evaluare, ierarhizare și finalizare a competiției de proiecte de cercetare elaborate în timpul stagiului de practică de către studenți;</w:t>
      </w:r>
    </w:p>
    <w:p w:rsidR="00FB12DF" w:rsidRPr="00185D3C" w:rsidRDefault="00FB12DF" w:rsidP="006A6DED">
      <w:pPr>
        <w:pStyle w:val="ListParagraph"/>
        <w:numPr>
          <w:ilvl w:val="0"/>
          <w:numId w:val="22"/>
        </w:numPr>
        <w:jc w:val="both"/>
      </w:pPr>
      <w:r w:rsidRPr="00185D3C">
        <w:t xml:space="preserve">coordonează activitatea de instruire practică a studenților din grupul țintă în laboratoarele de specialitate; </w:t>
      </w:r>
    </w:p>
    <w:p w:rsidR="00FB12DF" w:rsidRPr="00185D3C" w:rsidRDefault="00FB12DF" w:rsidP="006A6DED">
      <w:pPr>
        <w:pStyle w:val="ListParagraph"/>
        <w:numPr>
          <w:ilvl w:val="0"/>
          <w:numId w:val="22"/>
        </w:numPr>
        <w:spacing w:after="0" w:line="240" w:lineRule="auto"/>
        <w:jc w:val="both"/>
      </w:pPr>
      <w:r w:rsidRPr="00185D3C">
        <w:t>elaborează exerciții și scenarii cu caracter aplicat, inspirate din realitățile pieței de consultanță specifice domeniului;</w:t>
      </w:r>
    </w:p>
    <w:p w:rsidR="00FB12DF" w:rsidRPr="00185D3C" w:rsidRDefault="00FB12DF" w:rsidP="006A6DED">
      <w:pPr>
        <w:pStyle w:val="ListParagraph"/>
        <w:numPr>
          <w:ilvl w:val="0"/>
          <w:numId w:val="22"/>
        </w:numPr>
        <w:spacing w:after="0" w:line="240" w:lineRule="auto"/>
        <w:jc w:val="both"/>
      </w:pPr>
      <w:r w:rsidRPr="00185D3C">
        <w:t>coordonează activitatea de simulare a proceselor specifice firmelor de servicii de consultanță în domeniul de specialitate prin exerciții și scenarii;</w:t>
      </w:r>
    </w:p>
    <w:p w:rsidR="00FB12DF" w:rsidRPr="00185D3C" w:rsidRDefault="00FB12DF" w:rsidP="006A6DED">
      <w:pPr>
        <w:spacing w:after="0"/>
        <w:ind w:left="357"/>
        <w:jc w:val="both"/>
      </w:pPr>
      <w:r w:rsidRPr="00185D3C">
        <w:t>Educație solicitată</w:t>
      </w:r>
    </w:p>
    <w:p w:rsidR="00FB12DF" w:rsidRPr="00185D3C" w:rsidRDefault="00FB12DF" w:rsidP="006A6DED">
      <w:pPr>
        <w:spacing w:after="0"/>
        <w:ind w:left="360"/>
        <w:jc w:val="both"/>
      </w:pPr>
      <w:r w:rsidRPr="00185D3C">
        <w:t>Studii superioare științe militare și informații / securitate și apărare</w:t>
      </w:r>
    </w:p>
    <w:p w:rsidR="00FB12DF" w:rsidRPr="00185D3C" w:rsidRDefault="00FB12DF" w:rsidP="006A6DED">
      <w:pPr>
        <w:spacing w:after="0"/>
        <w:ind w:left="360"/>
        <w:jc w:val="both"/>
      </w:pPr>
      <w:r w:rsidRPr="00185D3C">
        <w:t>Durata: 4 ani</w:t>
      </w:r>
    </w:p>
    <w:p w:rsidR="00FB12DF" w:rsidRPr="00185D3C" w:rsidRDefault="00FB12DF" w:rsidP="006A6DED">
      <w:pPr>
        <w:spacing w:after="0"/>
        <w:ind w:left="360"/>
        <w:jc w:val="both"/>
      </w:pPr>
      <w:r w:rsidRPr="00185D3C">
        <w:t>Experiență solicitată 1</w:t>
      </w:r>
    </w:p>
    <w:p w:rsidR="00FB12DF" w:rsidRPr="00185D3C" w:rsidRDefault="00FB12DF" w:rsidP="006A6DED">
      <w:pPr>
        <w:spacing w:after="0"/>
        <w:ind w:left="360"/>
        <w:jc w:val="both"/>
      </w:pPr>
      <w:r w:rsidRPr="00185D3C">
        <w:t xml:space="preserve">Cadru didactic domeniul managementului resurselor de apărare </w:t>
      </w:r>
    </w:p>
    <w:p w:rsidR="00FB12DF" w:rsidRPr="00185D3C" w:rsidRDefault="00FB12DF" w:rsidP="006A6DED">
      <w:pPr>
        <w:spacing w:after="0"/>
        <w:ind w:left="360"/>
        <w:jc w:val="both"/>
      </w:pPr>
      <w:r w:rsidRPr="00185D3C">
        <w:t>Durata : 10 ani</w:t>
      </w:r>
    </w:p>
    <w:p w:rsidR="00FB12DF" w:rsidRPr="00185D3C" w:rsidRDefault="00FB12DF" w:rsidP="006A6DED">
      <w:pPr>
        <w:spacing w:after="0"/>
        <w:ind w:left="360"/>
        <w:jc w:val="both"/>
      </w:pPr>
      <w:r w:rsidRPr="00185D3C">
        <w:t>Competențe solicitate</w:t>
      </w:r>
    </w:p>
    <w:p w:rsidR="00FB12DF" w:rsidRPr="00185D3C" w:rsidRDefault="00FB12DF" w:rsidP="006A6DED">
      <w:pPr>
        <w:pStyle w:val="ListParagraph"/>
        <w:numPr>
          <w:ilvl w:val="0"/>
          <w:numId w:val="23"/>
        </w:numPr>
        <w:spacing w:after="0" w:line="240" w:lineRule="auto"/>
        <w:jc w:val="both"/>
      </w:pPr>
      <w:r w:rsidRPr="00185D3C">
        <w:t>Competențe și aptitudini specifice managementului resurselor și infrastructurilor critice – capacitatea de a planifica și executa procese și activități de management al resurselor și infrastructurilor critice;</w:t>
      </w:r>
    </w:p>
    <w:p w:rsidR="00FB12DF" w:rsidRPr="00185D3C" w:rsidRDefault="00FB12DF" w:rsidP="006A6DED">
      <w:pPr>
        <w:pStyle w:val="ListParagraph"/>
        <w:numPr>
          <w:ilvl w:val="0"/>
          <w:numId w:val="23"/>
        </w:numPr>
        <w:spacing w:after="0" w:line="240" w:lineRule="auto"/>
        <w:jc w:val="both"/>
      </w:pPr>
      <w:r w:rsidRPr="00185D3C">
        <w:t>Competente și aptitudini organizatorice – capacitatea de a coordona și administra personal și de a organiza activități în timp determinat; spirit organizatoric</w:t>
      </w:r>
    </w:p>
    <w:p w:rsidR="00FB12DF" w:rsidRPr="00185D3C" w:rsidRDefault="00FB12DF" w:rsidP="006A6DED">
      <w:pPr>
        <w:pStyle w:val="ListParagraph"/>
        <w:numPr>
          <w:ilvl w:val="0"/>
          <w:numId w:val="23"/>
        </w:numPr>
        <w:spacing w:after="0" w:line="240" w:lineRule="auto"/>
        <w:jc w:val="both"/>
      </w:pPr>
      <w:r w:rsidRPr="00185D3C">
        <w:t xml:space="preserve">Competențe de leadership – capacitata de a determina, de a motiva și stimula membrii organizației pentru a participa la îndeplinirea obiectivelor asumate </w:t>
      </w:r>
    </w:p>
    <w:p w:rsidR="00FB12DF" w:rsidRPr="00185D3C" w:rsidRDefault="00FB12DF" w:rsidP="006A6DED">
      <w:pPr>
        <w:pStyle w:val="ListParagraph"/>
        <w:numPr>
          <w:ilvl w:val="0"/>
          <w:numId w:val="23"/>
        </w:numPr>
        <w:spacing w:after="0" w:line="240" w:lineRule="auto"/>
        <w:jc w:val="both"/>
      </w:pPr>
      <w:r w:rsidRPr="00185D3C">
        <w:t>Competențe tehnice și informatice – capacitatea de a opera eficient cu programe și echipamente specifice TIC</w:t>
      </w:r>
    </w:p>
    <w:p w:rsidR="00367936" w:rsidRPr="00185D3C" w:rsidRDefault="00367936" w:rsidP="006A6DED">
      <w:pPr>
        <w:spacing w:after="0"/>
        <w:jc w:val="both"/>
      </w:pPr>
      <w:r w:rsidRPr="00185D3C">
        <w:t>Tutore stagiu de practică de cercetare „</w:t>
      </w:r>
      <w:r w:rsidR="00801BEF" w:rsidRPr="00185D3C">
        <w:t>235902 mentor</w:t>
      </w:r>
      <w:r w:rsidRPr="00185D3C">
        <w:t>”</w:t>
      </w:r>
    </w:p>
    <w:p w:rsidR="00367936" w:rsidRPr="00185D3C" w:rsidRDefault="00367936" w:rsidP="006A6DED">
      <w:pPr>
        <w:spacing w:after="0"/>
        <w:ind w:left="357"/>
        <w:jc w:val="both"/>
      </w:pPr>
      <w:r w:rsidRPr="00185D3C">
        <w:t>Atribuții:</w:t>
      </w:r>
    </w:p>
    <w:p w:rsidR="00367936" w:rsidRPr="00185D3C" w:rsidRDefault="00250EA4" w:rsidP="006A6DED">
      <w:pPr>
        <w:pStyle w:val="ListParagraph"/>
        <w:numPr>
          <w:ilvl w:val="0"/>
          <w:numId w:val="24"/>
        </w:numPr>
        <w:spacing w:after="0" w:line="240" w:lineRule="auto"/>
        <w:jc w:val="both"/>
      </w:pPr>
      <w:r w:rsidRPr="00185D3C">
        <w:t>coordonează nemijlocit activitatea studenților în stagiu de practică de cercetare</w:t>
      </w:r>
      <w:r w:rsidR="00367936" w:rsidRPr="00185D3C">
        <w:t xml:space="preserve">; </w:t>
      </w:r>
    </w:p>
    <w:p w:rsidR="00367936" w:rsidRPr="00185D3C" w:rsidRDefault="00250EA4" w:rsidP="006A6DED">
      <w:pPr>
        <w:pStyle w:val="ListParagraph"/>
        <w:numPr>
          <w:ilvl w:val="0"/>
          <w:numId w:val="24"/>
        </w:numPr>
        <w:spacing w:after="0" w:line="240" w:lineRule="auto"/>
        <w:jc w:val="both"/>
      </w:pPr>
      <w:r w:rsidRPr="00185D3C">
        <w:t>țin legătura cu experții</w:t>
      </w:r>
      <w:r w:rsidR="00367936" w:rsidRPr="00185D3C">
        <w:t xml:space="preserve"> de stagiu de practică de cercetare;</w:t>
      </w:r>
    </w:p>
    <w:p w:rsidR="00367936" w:rsidRPr="00185D3C" w:rsidRDefault="00250EA4" w:rsidP="006A6DED">
      <w:pPr>
        <w:pStyle w:val="ListParagraph"/>
        <w:numPr>
          <w:ilvl w:val="0"/>
          <w:numId w:val="24"/>
        </w:numPr>
        <w:spacing w:after="0" w:line="240" w:lineRule="auto"/>
        <w:jc w:val="both"/>
      </w:pPr>
      <w:r w:rsidRPr="00185D3C">
        <w:t xml:space="preserve">mentorează </w:t>
      </w:r>
      <w:r w:rsidR="00367936" w:rsidRPr="00185D3C">
        <w:t xml:space="preserve">activitatea de stagiu de practica de cercetare </w:t>
      </w:r>
      <w:r w:rsidR="00747520" w:rsidRPr="00185D3C">
        <w:t>a studenților din grupul țintă</w:t>
      </w:r>
      <w:r w:rsidR="00367936" w:rsidRPr="00185D3C">
        <w:t>;</w:t>
      </w:r>
    </w:p>
    <w:p w:rsidR="00367936" w:rsidRPr="00185D3C" w:rsidRDefault="00747520" w:rsidP="006A6DED">
      <w:pPr>
        <w:pStyle w:val="ListParagraph"/>
        <w:numPr>
          <w:ilvl w:val="0"/>
          <w:numId w:val="24"/>
        </w:numPr>
        <w:spacing w:after="0" w:line="240" w:lineRule="auto"/>
        <w:jc w:val="both"/>
      </w:pPr>
      <w:r w:rsidRPr="00185D3C">
        <w:t xml:space="preserve">sprijină studenții în realizarea </w:t>
      </w:r>
      <w:r w:rsidR="00367936" w:rsidRPr="00185D3C">
        <w:t>proiecte</w:t>
      </w:r>
      <w:r w:rsidRPr="00185D3C">
        <w:t>lor</w:t>
      </w:r>
      <w:r w:rsidR="00367936" w:rsidRPr="00185D3C">
        <w:t xml:space="preserve"> de cercetare elaborate în timpul stagiului de practică </w:t>
      </w:r>
      <w:r w:rsidRPr="00185D3C">
        <w:t>de cercetare</w:t>
      </w:r>
      <w:r w:rsidR="00367936" w:rsidRPr="00185D3C">
        <w:t>;</w:t>
      </w:r>
    </w:p>
    <w:p w:rsidR="00747520" w:rsidRPr="00185D3C" w:rsidRDefault="00747520" w:rsidP="006A6DED">
      <w:pPr>
        <w:pStyle w:val="ListParagraph"/>
        <w:numPr>
          <w:ilvl w:val="0"/>
          <w:numId w:val="24"/>
        </w:numPr>
        <w:spacing w:after="0" w:line="240" w:lineRule="auto"/>
        <w:jc w:val="both"/>
      </w:pPr>
      <w:r w:rsidRPr="00185D3C">
        <w:t xml:space="preserve">evaluează activitatea de practica de cercetare a studenților din grupul țintă; </w:t>
      </w:r>
    </w:p>
    <w:p w:rsidR="00367936" w:rsidRPr="00185D3C" w:rsidRDefault="00367936" w:rsidP="006A6DED">
      <w:pPr>
        <w:spacing w:after="0"/>
        <w:ind w:left="357"/>
        <w:jc w:val="both"/>
      </w:pPr>
      <w:r w:rsidRPr="00185D3C">
        <w:t>Educație solicitată</w:t>
      </w:r>
    </w:p>
    <w:p w:rsidR="00367936" w:rsidRPr="00185D3C" w:rsidRDefault="00367936" w:rsidP="006A6DED">
      <w:pPr>
        <w:spacing w:after="0"/>
        <w:ind w:left="360"/>
        <w:jc w:val="both"/>
      </w:pPr>
      <w:r w:rsidRPr="00185D3C">
        <w:t xml:space="preserve">Studii superioare </w:t>
      </w:r>
    </w:p>
    <w:p w:rsidR="00367936" w:rsidRPr="00185D3C" w:rsidRDefault="00367936" w:rsidP="006A6DED">
      <w:pPr>
        <w:spacing w:after="0"/>
        <w:ind w:left="360"/>
        <w:jc w:val="both"/>
      </w:pPr>
      <w:r w:rsidRPr="00185D3C">
        <w:t>Durata: 4 ani</w:t>
      </w:r>
    </w:p>
    <w:p w:rsidR="00367936" w:rsidRPr="00185D3C" w:rsidRDefault="00367936" w:rsidP="006A6DED">
      <w:pPr>
        <w:spacing w:after="0"/>
        <w:ind w:left="360"/>
        <w:jc w:val="both"/>
      </w:pPr>
      <w:r w:rsidRPr="00185D3C">
        <w:t>Experiență solicitată 1</w:t>
      </w:r>
    </w:p>
    <w:p w:rsidR="00367936" w:rsidRPr="00185D3C" w:rsidRDefault="00747520" w:rsidP="006A6DED">
      <w:pPr>
        <w:spacing w:after="0"/>
        <w:ind w:left="360"/>
        <w:jc w:val="both"/>
      </w:pPr>
      <w:r w:rsidRPr="00185D3C">
        <w:t>Specialist în domeniu</w:t>
      </w:r>
    </w:p>
    <w:p w:rsidR="00367936" w:rsidRPr="00185D3C" w:rsidRDefault="00367936" w:rsidP="006A6DED">
      <w:pPr>
        <w:spacing w:after="0"/>
        <w:ind w:left="360"/>
        <w:jc w:val="both"/>
      </w:pPr>
      <w:r w:rsidRPr="00185D3C">
        <w:t>Durata : 10 ani</w:t>
      </w:r>
    </w:p>
    <w:p w:rsidR="00367936" w:rsidRPr="00185D3C" w:rsidRDefault="00367936" w:rsidP="006A6DED">
      <w:pPr>
        <w:spacing w:after="0"/>
        <w:ind w:left="360"/>
        <w:jc w:val="both"/>
      </w:pPr>
      <w:r w:rsidRPr="00185D3C">
        <w:t>Competențe solicitate</w:t>
      </w:r>
    </w:p>
    <w:p w:rsidR="00367936" w:rsidRPr="00185D3C" w:rsidRDefault="00367936" w:rsidP="006A6DED">
      <w:pPr>
        <w:pStyle w:val="ListParagraph"/>
        <w:numPr>
          <w:ilvl w:val="0"/>
          <w:numId w:val="25"/>
        </w:numPr>
        <w:spacing w:after="0" w:line="240" w:lineRule="auto"/>
        <w:jc w:val="both"/>
      </w:pPr>
      <w:r w:rsidRPr="00185D3C">
        <w:t xml:space="preserve">Competențe și aptitudini specifice </w:t>
      </w:r>
      <w:r w:rsidR="00747520" w:rsidRPr="00185D3C">
        <w:t>mentoratului</w:t>
      </w:r>
      <w:r w:rsidRPr="00185D3C">
        <w:t xml:space="preserve"> – capacitatea de a </w:t>
      </w:r>
      <w:r w:rsidR="00747520" w:rsidRPr="00185D3C">
        <w:t>îndruma, de a identifica nevoi de dezvoltare profesională, de a transfera experiență profesională</w:t>
      </w:r>
      <w:r w:rsidRPr="00185D3C">
        <w:t>;</w:t>
      </w:r>
      <w:r w:rsidR="00747520" w:rsidRPr="00185D3C">
        <w:t xml:space="preserve"> capacitatea de a evalua progresul profes</w:t>
      </w:r>
      <w:r w:rsidR="00E63836" w:rsidRPr="00185D3C">
        <w:t>i</w:t>
      </w:r>
      <w:r w:rsidR="00747520" w:rsidRPr="00185D3C">
        <w:t>onal</w:t>
      </w:r>
    </w:p>
    <w:p w:rsidR="00367936" w:rsidRPr="00185D3C" w:rsidRDefault="00367936" w:rsidP="006A6DED">
      <w:pPr>
        <w:pStyle w:val="ListParagraph"/>
        <w:numPr>
          <w:ilvl w:val="0"/>
          <w:numId w:val="25"/>
        </w:numPr>
        <w:spacing w:after="0" w:line="240" w:lineRule="auto"/>
        <w:jc w:val="both"/>
      </w:pPr>
      <w:r w:rsidRPr="00185D3C">
        <w:t xml:space="preserve">Competențe de leadership – capacitata de a determina, de a motiva și stimula membrii </w:t>
      </w:r>
      <w:r w:rsidR="00747520" w:rsidRPr="00185D3C">
        <w:t>echipei/grupului</w:t>
      </w:r>
      <w:r w:rsidRPr="00185D3C">
        <w:t xml:space="preserve"> pentru a participa la îndeplinirea obiectivelor asumate </w:t>
      </w:r>
    </w:p>
    <w:p w:rsidR="00367936" w:rsidRPr="00185D3C" w:rsidRDefault="00367936" w:rsidP="006A6DED">
      <w:pPr>
        <w:pStyle w:val="ListParagraph"/>
        <w:numPr>
          <w:ilvl w:val="0"/>
          <w:numId w:val="25"/>
        </w:numPr>
        <w:spacing w:after="0" w:line="240" w:lineRule="auto"/>
        <w:jc w:val="both"/>
      </w:pPr>
      <w:r w:rsidRPr="00185D3C">
        <w:t>Competențe tehnice și informatice – capacitatea de a opera eficient cu programe și echipamente specifice TIC</w:t>
      </w:r>
    </w:p>
    <w:p w:rsidR="00367936" w:rsidRPr="00185D3C" w:rsidRDefault="00367936" w:rsidP="006A6DED">
      <w:pPr>
        <w:spacing w:after="0"/>
        <w:jc w:val="both"/>
      </w:pPr>
    </w:p>
    <w:p w:rsidR="00757F6E" w:rsidRPr="00185D3C" w:rsidRDefault="006043B3" w:rsidP="006A6DED">
      <w:pPr>
        <w:spacing w:after="0"/>
        <w:jc w:val="both"/>
      </w:pPr>
      <w:r w:rsidRPr="00185D3C">
        <w:t xml:space="preserve">FISE POST EXPERȚI </w:t>
      </w:r>
      <w:r w:rsidR="00367936" w:rsidRPr="00185D3C">
        <w:t>A</w:t>
      </w:r>
      <w:r w:rsidRPr="00185D3C">
        <w:t>3</w:t>
      </w:r>
      <w:r w:rsidR="00757F6E" w:rsidRPr="00185D3C">
        <w:t xml:space="preserve"> </w:t>
      </w:r>
    </w:p>
    <w:p w:rsidR="00E429C2" w:rsidRPr="00185D3C" w:rsidRDefault="00E63836" w:rsidP="006A6DED">
      <w:pPr>
        <w:spacing w:after="0"/>
        <w:jc w:val="both"/>
      </w:pPr>
      <w:r w:rsidRPr="00185D3C">
        <w:lastRenderedPageBreak/>
        <w:t xml:space="preserve">Expert consiliere management și leadership </w:t>
      </w:r>
      <w:r w:rsidR="00E429C2" w:rsidRPr="00185D3C">
        <w:t>„</w:t>
      </w:r>
      <w:r w:rsidR="00FF47B3" w:rsidRPr="00185D3C">
        <w:t>263101 consilier/expert/inspector/referent/economist in management</w:t>
      </w:r>
      <w:r w:rsidR="00E429C2" w:rsidRPr="00185D3C">
        <w:t>”</w:t>
      </w:r>
    </w:p>
    <w:p w:rsidR="00E63836" w:rsidRPr="00185D3C" w:rsidRDefault="00E63836" w:rsidP="006A6DED">
      <w:pPr>
        <w:spacing w:after="0"/>
        <w:ind w:left="357"/>
        <w:jc w:val="both"/>
      </w:pPr>
      <w:r w:rsidRPr="00185D3C">
        <w:t>Atribuții:</w:t>
      </w:r>
    </w:p>
    <w:p w:rsidR="00E63836" w:rsidRPr="00185D3C" w:rsidRDefault="00E63836" w:rsidP="006A6DED">
      <w:pPr>
        <w:pStyle w:val="ListParagraph"/>
        <w:numPr>
          <w:ilvl w:val="0"/>
          <w:numId w:val="26"/>
        </w:numPr>
        <w:spacing w:after="0" w:line="240" w:lineRule="auto"/>
        <w:jc w:val="both"/>
      </w:pPr>
      <w:r w:rsidRPr="00185D3C">
        <w:t xml:space="preserve">elaborează Manualul de management și leadership bazat pe dovezi în servicii de consultanță; </w:t>
      </w:r>
    </w:p>
    <w:p w:rsidR="00E63836" w:rsidRPr="00185D3C" w:rsidRDefault="00E63836" w:rsidP="006A6DED">
      <w:pPr>
        <w:pStyle w:val="ListParagraph"/>
        <w:numPr>
          <w:ilvl w:val="0"/>
          <w:numId w:val="26"/>
        </w:numPr>
        <w:spacing w:after="0" w:line="240" w:lineRule="auto"/>
        <w:jc w:val="both"/>
      </w:pPr>
      <w:r w:rsidRPr="00185D3C">
        <w:t>organizează și execută consiliere de grup în management și leadership cu studenții din grupul țintă;</w:t>
      </w:r>
    </w:p>
    <w:p w:rsidR="00E63836" w:rsidRPr="00185D3C" w:rsidRDefault="00E63836" w:rsidP="006A6DED">
      <w:pPr>
        <w:pStyle w:val="ListParagraph"/>
        <w:numPr>
          <w:ilvl w:val="0"/>
          <w:numId w:val="26"/>
        </w:numPr>
        <w:spacing w:after="0" w:line="240" w:lineRule="auto"/>
        <w:jc w:val="both"/>
      </w:pPr>
      <w:r w:rsidRPr="00185D3C">
        <w:t>organizează și execută consiliere individuală cu studenții din grupul țintă;</w:t>
      </w:r>
    </w:p>
    <w:p w:rsidR="00E63836" w:rsidRPr="00185D3C" w:rsidRDefault="00E63836" w:rsidP="006A6DED">
      <w:pPr>
        <w:pStyle w:val="ListParagraph"/>
        <w:numPr>
          <w:ilvl w:val="0"/>
          <w:numId w:val="26"/>
        </w:numPr>
        <w:spacing w:after="0" w:line="240" w:lineRule="auto"/>
        <w:jc w:val="both"/>
      </w:pPr>
      <w:r w:rsidRPr="00185D3C">
        <w:t>realizează procedurile de participare, evaluare, ierarhizare și finalizare a competiției profesionale de grup pentru firma de servicii de consultanță (de exercițiu);</w:t>
      </w:r>
    </w:p>
    <w:p w:rsidR="00E63836" w:rsidRPr="00185D3C" w:rsidRDefault="00E63836" w:rsidP="006A6DED">
      <w:pPr>
        <w:pStyle w:val="ListParagraph"/>
        <w:numPr>
          <w:ilvl w:val="0"/>
          <w:numId w:val="26"/>
        </w:numPr>
        <w:spacing w:after="0" w:line="240" w:lineRule="auto"/>
        <w:jc w:val="both"/>
      </w:pPr>
      <w:r w:rsidRPr="00185D3C">
        <w:t>elaborează procedura și chestionarul de investigare a pieței muncii de către studenții din grupul țintă;</w:t>
      </w:r>
    </w:p>
    <w:p w:rsidR="00E63836" w:rsidRPr="00185D3C" w:rsidRDefault="00E63836" w:rsidP="006A6DED">
      <w:pPr>
        <w:pStyle w:val="ListParagraph"/>
        <w:numPr>
          <w:ilvl w:val="0"/>
          <w:numId w:val="26"/>
        </w:numPr>
        <w:spacing w:after="0" w:line="240" w:lineRule="auto"/>
        <w:jc w:val="both"/>
      </w:pPr>
      <w:r w:rsidRPr="00185D3C">
        <w:t>instruiește studenții din grupul țintă pentru aplicarea chestionarului referitor la piața muncii;</w:t>
      </w:r>
    </w:p>
    <w:p w:rsidR="00E63836" w:rsidRPr="00185D3C" w:rsidRDefault="00E63836" w:rsidP="006A6DED">
      <w:pPr>
        <w:pStyle w:val="ListParagraph"/>
        <w:numPr>
          <w:ilvl w:val="0"/>
          <w:numId w:val="26"/>
        </w:numPr>
        <w:spacing w:after="0" w:line="240" w:lineRule="auto"/>
        <w:jc w:val="both"/>
      </w:pPr>
      <w:r w:rsidRPr="00185D3C">
        <w:t>colectează datele produse de studenții referitoare la potențialul pieței muncii în zonele de reședință ale grupului țintă și constituie baza de date;</w:t>
      </w:r>
    </w:p>
    <w:p w:rsidR="00E63836" w:rsidRPr="00185D3C" w:rsidRDefault="00E63836" w:rsidP="006A6DED">
      <w:pPr>
        <w:spacing w:after="0"/>
        <w:ind w:left="357"/>
        <w:jc w:val="both"/>
      </w:pPr>
      <w:r w:rsidRPr="00185D3C">
        <w:t>Educație solicitată</w:t>
      </w:r>
    </w:p>
    <w:p w:rsidR="00E63836" w:rsidRPr="00185D3C" w:rsidRDefault="00E63836" w:rsidP="006A6DED">
      <w:pPr>
        <w:spacing w:after="0"/>
        <w:ind w:left="360"/>
        <w:jc w:val="both"/>
      </w:pPr>
      <w:r w:rsidRPr="00185D3C">
        <w:t xml:space="preserve">Studii superioare științe militare și informații </w:t>
      </w:r>
    </w:p>
    <w:p w:rsidR="00E63836" w:rsidRPr="00185D3C" w:rsidRDefault="00E63836" w:rsidP="006A6DED">
      <w:pPr>
        <w:spacing w:after="0"/>
        <w:ind w:left="360"/>
        <w:jc w:val="both"/>
      </w:pPr>
      <w:r w:rsidRPr="00185D3C">
        <w:t>Durata: 4 ani</w:t>
      </w:r>
    </w:p>
    <w:p w:rsidR="00E63836" w:rsidRPr="00185D3C" w:rsidRDefault="00CD0748" w:rsidP="006A6DED">
      <w:pPr>
        <w:spacing w:after="0"/>
        <w:ind w:left="360"/>
        <w:jc w:val="both"/>
      </w:pPr>
      <w:r w:rsidRPr="00185D3C">
        <w:t>Experiență solicitată</w:t>
      </w:r>
    </w:p>
    <w:p w:rsidR="00E63836" w:rsidRPr="00185D3C" w:rsidRDefault="00FF47B3" w:rsidP="006A6DED">
      <w:pPr>
        <w:spacing w:after="0"/>
        <w:ind w:left="360"/>
        <w:jc w:val="both"/>
      </w:pPr>
      <w:r w:rsidRPr="00185D3C">
        <w:t>Experiență în management și leadership</w:t>
      </w:r>
    </w:p>
    <w:p w:rsidR="00E63836" w:rsidRPr="00185D3C" w:rsidRDefault="00E63836" w:rsidP="006A6DED">
      <w:pPr>
        <w:spacing w:after="0"/>
        <w:ind w:left="360"/>
        <w:jc w:val="both"/>
      </w:pPr>
      <w:r w:rsidRPr="00185D3C">
        <w:t>Durata : 10 ani</w:t>
      </w:r>
    </w:p>
    <w:p w:rsidR="00E63836" w:rsidRPr="00185D3C" w:rsidRDefault="00E63836" w:rsidP="006A6DED">
      <w:pPr>
        <w:spacing w:after="0"/>
        <w:ind w:left="360"/>
        <w:jc w:val="both"/>
      </w:pPr>
      <w:r w:rsidRPr="00185D3C">
        <w:t>Competențe solicitate</w:t>
      </w:r>
    </w:p>
    <w:p w:rsidR="00E63836" w:rsidRPr="00185D3C" w:rsidRDefault="00E63836" w:rsidP="006A6DED">
      <w:pPr>
        <w:pStyle w:val="ListParagraph"/>
        <w:numPr>
          <w:ilvl w:val="0"/>
          <w:numId w:val="27"/>
        </w:numPr>
        <w:spacing w:after="0" w:line="240" w:lineRule="auto"/>
        <w:jc w:val="both"/>
      </w:pPr>
      <w:r w:rsidRPr="00185D3C">
        <w:t xml:space="preserve">Competențe și aptitudini specifice </w:t>
      </w:r>
      <w:r w:rsidR="00CD0748" w:rsidRPr="00185D3C">
        <w:t>consilierii și orientării</w:t>
      </w:r>
      <w:r w:rsidRPr="00185D3C">
        <w:t xml:space="preserve"> – capacitatea de a </w:t>
      </w:r>
      <w:r w:rsidR="00CD0748" w:rsidRPr="00185D3C">
        <w:t>consilia și de a orienta în domeniul managementului și leadership-ului</w:t>
      </w:r>
      <w:r w:rsidRPr="00185D3C">
        <w:t>;</w:t>
      </w:r>
    </w:p>
    <w:p w:rsidR="00E63836" w:rsidRPr="00185D3C" w:rsidRDefault="00E63836" w:rsidP="006A6DED">
      <w:pPr>
        <w:pStyle w:val="ListParagraph"/>
        <w:numPr>
          <w:ilvl w:val="0"/>
          <w:numId w:val="27"/>
        </w:numPr>
        <w:spacing w:after="0" w:line="240" w:lineRule="auto"/>
        <w:jc w:val="both"/>
      </w:pPr>
      <w:r w:rsidRPr="00185D3C">
        <w:t>Competente și aptitudini organizatorice – capacitatea de a coordona și administra personal și de a organiza activități în timp determinat; spirit organizatoric</w:t>
      </w:r>
    </w:p>
    <w:p w:rsidR="00E63836" w:rsidRPr="00185D3C" w:rsidRDefault="00E63836" w:rsidP="006A6DED">
      <w:pPr>
        <w:pStyle w:val="ListParagraph"/>
        <w:numPr>
          <w:ilvl w:val="0"/>
          <w:numId w:val="27"/>
        </w:numPr>
        <w:spacing w:after="0" w:line="240" w:lineRule="auto"/>
        <w:jc w:val="both"/>
      </w:pPr>
      <w:r w:rsidRPr="00185D3C">
        <w:t>Competențe de leadership – capacitata de a determina, de a motiva și stimula membrii organizației pentru a participa la în</w:t>
      </w:r>
      <w:r w:rsidR="00CD0748" w:rsidRPr="00185D3C">
        <w:t>deplinirea obiectivelor asumate;</w:t>
      </w:r>
    </w:p>
    <w:p w:rsidR="00E63836" w:rsidRPr="00185D3C" w:rsidRDefault="00E63836" w:rsidP="006A6DED">
      <w:pPr>
        <w:pStyle w:val="ListParagraph"/>
        <w:numPr>
          <w:ilvl w:val="0"/>
          <w:numId w:val="27"/>
        </w:numPr>
        <w:spacing w:after="0" w:line="240" w:lineRule="auto"/>
        <w:jc w:val="both"/>
      </w:pPr>
      <w:r w:rsidRPr="00185D3C">
        <w:t>Competențe tehnice și informatice – capacitatea de a opera eficient cu programe și echipamente specifice TIC</w:t>
      </w:r>
    </w:p>
    <w:p w:rsidR="00CD0748" w:rsidRPr="00185D3C" w:rsidRDefault="00CD0748" w:rsidP="006A6DED">
      <w:pPr>
        <w:spacing w:after="0"/>
        <w:jc w:val="both"/>
      </w:pPr>
    </w:p>
    <w:p w:rsidR="00CD0748" w:rsidRPr="00185D3C" w:rsidRDefault="00CD0748" w:rsidP="006A6DED">
      <w:pPr>
        <w:spacing w:after="0"/>
        <w:jc w:val="both"/>
      </w:pPr>
      <w:r w:rsidRPr="00185D3C">
        <w:t>Expert consiliere informare-documentare-cercetare „242306 consilier orientare privind cariera”</w:t>
      </w:r>
    </w:p>
    <w:p w:rsidR="00CD0748" w:rsidRPr="00185D3C" w:rsidRDefault="00CD0748" w:rsidP="006A6DED">
      <w:pPr>
        <w:spacing w:after="0"/>
        <w:ind w:left="357"/>
        <w:jc w:val="both"/>
      </w:pPr>
      <w:r w:rsidRPr="00185D3C">
        <w:t>Atribuții:</w:t>
      </w:r>
    </w:p>
    <w:p w:rsidR="00CD0748" w:rsidRPr="00185D3C" w:rsidRDefault="00CD0748" w:rsidP="006A6DED">
      <w:pPr>
        <w:pStyle w:val="ListParagraph"/>
        <w:numPr>
          <w:ilvl w:val="0"/>
          <w:numId w:val="28"/>
        </w:numPr>
        <w:spacing w:after="0" w:line="240" w:lineRule="auto"/>
        <w:jc w:val="both"/>
      </w:pPr>
      <w:r w:rsidRPr="00185D3C">
        <w:t xml:space="preserve">elaborează Manualul de informare-documentare-cercetare în servicii de consultanță; </w:t>
      </w:r>
    </w:p>
    <w:p w:rsidR="00CD0748" w:rsidRPr="00185D3C" w:rsidRDefault="00CD0748" w:rsidP="006A6DED">
      <w:pPr>
        <w:pStyle w:val="ListParagraph"/>
        <w:numPr>
          <w:ilvl w:val="0"/>
          <w:numId w:val="28"/>
        </w:numPr>
        <w:spacing w:after="0" w:line="240" w:lineRule="auto"/>
        <w:jc w:val="both"/>
      </w:pPr>
      <w:r w:rsidRPr="00185D3C">
        <w:t>organizează și execută consiliere de grup în activități de informare-documentare-cercetare în servicii de consultanță cu studenții din grupul țintă;</w:t>
      </w:r>
    </w:p>
    <w:p w:rsidR="00CD0748" w:rsidRPr="00185D3C" w:rsidRDefault="00CD0748" w:rsidP="006A6DED">
      <w:pPr>
        <w:pStyle w:val="ListParagraph"/>
        <w:numPr>
          <w:ilvl w:val="0"/>
          <w:numId w:val="28"/>
        </w:numPr>
        <w:spacing w:after="0" w:line="240" w:lineRule="auto"/>
        <w:jc w:val="both"/>
      </w:pPr>
      <w:r w:rsidRPr="00185D3C">
        <w:t>organizează și execută consiliere individuală cu studenții din grupul țintă;</w:t>
      </w:r>
    </w:p>
    <w:p w:rsidR="00CD0748" w:rsidRPr="00185D3C" w:rsidRDefault="00CD0748" w:rsidP="006A6DED">
      <w:pPr>
        <w:pStyle w:val="ListParagraph"/>
        <w:numPr>
          <w:ilvl w:val="0"/>
          <w:numId w:val="28"/>
        </w:numPr>
        <w:spacing w:after="0" w:line="240" w:lineRule="auto"/>
        <w:jc w:val="both"/>
      </w:pPr>
      <w:r w:rsidRPr="00185D3C">
        <w:t>realizează procedurile de participare, evaluare, ierarhizare și finalizare a competiției profesionale de grup pentru firma de servicii de consultanță (de exercițiu);</w:t>
      </w:r>
    </w:p>
    <w:p w:rsidR="00CD0748" w:rsidRPr="00185D3C" w:rsidRDefault="00CD0748" w:rsidP="006A6DED">
      <w:pPr>
        <w:pStyle w:val="ListParagraph"/>
        <w:numPr>
          <w:ilvl w:val="0"/>
          <w:numId w:val="28"/>
        </w:numPr>
        <w:spacing w:after="0" w:line="240" w:lineRule="auto"/>
        <w:jc w:val="both"/>
      </w:pPr>
      <w:r w:rsidRPr="00185D3C">
        <w:t>elaborează procedura și chestionarul de investigare a pieței muncii de către studenții din grupul țintă;</w:t>
      </w:r>
    </w:p>
    <w:p w:rsidR="00CD0748" w:rsidRPr="00185D3C" w:rsidRDefault="00CD0748" w:rsidP="006A6DED">
      <w:pPr>
        <w:pStyle w:val="ListParagraph"/>
        <w:numPr>
          <w:ilvl w:val="0"/>
          <w:numId w:val="28"/>
        </w:numPr>
        <w:spacing w:after="0" w:line="240" w:lineRule="auto"/>
        <w:jc w:val="both"/>
      </w:pPr>
      <w:r w:rsidRPr="00185D3C">
        <w:t>instruiește studenții din grupul țintă pentru aplicarea chestionarului referitor la piața muncii;</w:t>
      </w:r>
    </w:p>
    <w:p w:rsidR="00CD0748" w:rsidRPr="00185D3C" w:rsidRDefault="00CD0748" w:rsidP="006A6DED">
      <w:pPr>
        <w:pStyle w:val="ListParagraph"/>
        <w:numPr>
          <w:ilvl w:val="0"/>
          <w:numId w:val="28"/>
        </w:numPr>
        <w:spacing w:after="0" w:line="240" w:lineRule="auto"/>
        <w:jc w:val="both"/>
      </w:pPr>
      <w:r w:rsidRPr="00185D3C">
        <w:t>colectează datele produse de studenții referitoare la potențialul pieței muncii în zonele de reședință ale grupului țintă și constituie baza de date;</w:t>
      </w:r>
    </w:p>
    <w:p w:rsidR="00CD0748" w:rsidRPr="00185D3C" w:rsidRDefault="00CD0748" w:rsidP="006A6DED">
      <w:pPr>
        <w:spacing w:after="0"/>
        <w:ind w:left="357"/>
        <w:jc w:val="both"/>
      </w:pPr>
      <w:r w:rsidRPr="00185D3C">
        <w:t>Educație solicitată</w:t>
      </w:r>
    </w:p>
    <w:p w:rsidR="00CD0748" w:rsidRPr="00185D3C" w:rsidRDefault="00CD0748" w:rsidP="006A6DED">
      <w:pPr>
        <w:spacing w:after="0"/>
        <w:ind w:left="360"/>
        <w:jc w:val="both"/>
      </w:pPr>
      <w:r w:rsidRPr="00185D3C">
        <w:t>Studii superioare științe umaniste</w:t>
      </w:r>
      <w:r w:rsidR="002C55DE" w:rsidRPr="00185D3C">
        <w:t xml:space="preserve"> / informații și securitate</w:t>
      </w:r>
    </w:p>
    <w:p w:rsidR="00CD0748" w:rsidRPr="00185D3C" w:rsidRDefault="00CD0748" w:rsidP="006A6DED">
      <w:pPr>
        <w:spacing w:after="0"/>
        <w:ind w:left="360"/>
        <w:jc w:val="both"/>
      </w:pPr>
      <w:r w:rsidRPr="00185D3C">
        <w:t>Durata: 4 ani</w:t>
      </w:r>
    </w:p>
    <w:p w:rsidR="00CD0748" w:rsidRPr="00185D3C" w:rsidRDefault="00CD0748" w:rsidP="006A6DED">
      <w:pPr>
        <w:spacing w:after="0"/>
        <w:ind w:left="360"/>
        <w:jc w:val="both"/>
      </w:pPr>
      <w:r w:rsidRPr="00185D3C">
        <w:lastRenderedPageBreak/>
        <w:t>Experiență solicitată</w:t>
      </w:r>
    </w:p>
    <w:p w:rsidR="00CD0748" w:rsidRPr="00185D3C" w:rsidRDefault="00CD0748" w:rsidP="006A6DED">
      <w:pPr>
        <w:spacing w:after="0"/>
        <w:ind w:left="360"/>
        <w:jc w:val="both"/>
      </w:pPr>
      <w:r w:rsidRPr="00185D3C">
        <w:t xml:space="preserve">Cadru didactic domeniu comunicării </w:t>
      </w:r>
    </w:p>
    <w:p w:rsidR="00CD0748" w:rsidRPr="00185D3C" w:rsidRDefault="00CD0748" w:rsidP="006A6DED">
      <w:pPr>
        <w:spacing w:after="0"/>
        <w:ind w:left="360"/>
        <w:jc w:val="both"/>
      </w:pPr>
      <w:r w:rsidRPr="00185D3C">
        <w:t>Durata : 10 ani</w:t>
      </w:r>
    </w:p>
    <w:p w:rsidR="00CD0748" w:rsidRPr="00185D3C" w:rsidRDefault="00CD0748" w:rsidP="006A6DED">
      <w:pPr>
        <w:spacing w:after="0"/>
        <w:ind w:left="360"/>
        <w:jc w:val="both"/>
      </w:pPr>
      <w:r w:rsidRPr="00185D3C">
        <w:t>Competențe solicitate</w:t>
      </w:r>
    </w:p>
    <w:p w:rsidR="00CD0748" w:rsidRPr="00185D3C" w:rsidRDefault="00CD0748" w:rsidP="006A6DED">
      <w:pPr>
        <w:pStyle w:val="ListParagraph"/>
        <w:numPr>
          <w:ilvl w:val="0"/>
          <w:numId w:val="29"/>
        </w:numPr>
        <w:spacing w:after="0" w:line="240" w:lineRule="auto"/>
        <w:jc w:val="both"/>
      </w:pPr>
      <w:r w:rsidRPr="00185D3C">
        <w:t>Competențe și aptitudini specifice consilierii și orientării – capacitatea de a consilia și de a orienta în domeniul informării-documentării-cercetării în servicii de consultanță;</w:t>
      </w:r>
    </w:p>
    <w:p w:rsidR="00CD0748" w:rsidRPr="00185D3C" w:rsidRDefault="00CD0748" w:rsidP="006A6DED">
      <w:pPr>
        <w:pStyle w:val="ListParagraph"/>
        <w:numPr>
          <w:ilvl w:val="0"/>
          <w:numId w:val="29"/>
        </w:numPr>
        <w:spacing w:after="0" w:line="240" w:lineRule="auto"/>
        <w:jc w:val="both"/>
      </w:pPr>
      <w:r w:rsidRPr="00185D3C">
        <w:t>Competente și aptitudini organizatorice – capacitatea de a coordona și administra personal și de a organiza activități în timp determinat; spirit organizatoric</w:t>
      </w:r>
    </w:p>
    <w:p w:rsidR="00CD0748" w:rsidRPr="00185D3C" w:rsidRDefault="00CD0748" w:rsidP="006A6DED">
      <w:pPr>
        <w:pStyle w:val="ListParagraph"/>
        <w:numPr>
          <w:ilvl w:val="0"/>
          <w:numId w:val="29"/>
        </w:numPr>
        <w:spacing w:after="0" w:line="240" w:lineRule="auto"/>
        <w:jc w:val="both"/>
      </w:pPr>
      <w:r w:rsidRPr="00185D3C">
        <w:t>Competențe de leadership – capacitata de a determina, de a motiva și stimula membrii organizației pentru a participa la îndeplinirea obiectivelor asumate;</w:t>
      </w:r>
    </w:p>
    <w:p w:rsidR="00CD0748" w:rsidRPr="00185D3C" w:rsidRDefault="00CD0748" w:rsidP="006A6DED">
      <w:pPr>
        <w:pStyle w:val="ListParagraph"/>
        <w:numPr>
          <w:ilvl w:val="0"/>
          <w:numId w:val="29"/>
        </w:numPr>
        <w:spacing w:after="0" w:line="240" w:lineRule="auto"/>
        <w:jc w:val="both"/>
      </w:pPr>
      <w:r w:rsidRPr="00185D3C">
        <w:t>Competențe tehnice și informatice – capacitatea de a opera eficient cu programe și echipamente specifice TIC</w:t>
      </w:r>
    </w:p>
    <w:p w:rsidR="00CD0748" w:rsidRPr="00185D3C" w:rsidRDefault="00CD0748" w:rsidP="006A6DED">
      <w:pPr>
        <w:spacing w:after="0"/>
        <w:jc w:val="both"/>
      </w:pPr>
    </w:p>
    <w:p w:rsidR="00CD0748" w:rsidRPr="00185D3C" w:rsidRDefault="00CD0748" w:rsidP="006A6DED">
      <w:pPr>
        <w:spacing w:after="0"/>
        <w:jc w:val="both"/>
      </w:pPr>
      <w:r w:rsidRPr="00185D3C">
        <w:t>Expert orientare financiară și contabilitate „242306 consilier orientare privind cariera”</w:t>
      </w:r>
    </w:p>
    <w:p w:rsidR="00CD0748" w:rsidRPr="00185D3C" w:rsidRDefault="00CD0748" w:rsidP="006A6DED">
      <w:pPr>
        <w:spacing w:after="0"/>
        <w:ind w:left="357"/>
        <w:jc w:val="both"/>
      </w:pPr>
      <w:r w:rsidRPr="00185D3C">
        <w:t>Atribuții:</w:t>
      </w:r>
    </w:p>
    <w:p w:rsidR="00CD0748" w:rsidRPr="00185D3C" w:rsidRDefault="00CD0748" w:rsidP="006A6DED">
      <w:pPr>
        <w:pStyle w:val="ListParagraph"/>
        <w:numPr>
          <w:ilvl w:val="0"/>
          <w:numId w:val="30"/>
        </w:numPr>
        <w:spacing w:after="0" w:line="240" w:lineRule="auto"/>
        <w:jc w:val="both"/>
      </w:pPr>
      <w:r w:rsidRPr="00185D3C">
        <w:t xml:space="preserve">elaborează Ghidul financiar-contabil al firmei de servicii de consultanță; </w:t>
      </w:r>
    </w:p>
    <w:p w:rsidR="00CD0748" w:rsidRPr="00185D3C" w:rsidRDefault="00CD0748" w:rsidP="006A6DED">
      <w:pPr>
        <w:pStyle w:val="ListParagraph"/>
        <w:numPr>
          <w:ilvl w:val="0"/>
          <w:numId w:val="30"/>
        </w:numPr>
        <w:spacing w:after="0" w:line="240" w:lineRule="auto"/>
        <w:jc w:val="both"/>
      </w:pPr>
      <w:r w:rsidRPr="00185D3C">
        <w:t xml:space="preserve">organizează și execută consiliere de grup în activități </w:t>
      </w:r>
      <w:r w:rsidR="00D6295F" w:rsidRPr="00185D3C">
        <w:t>financiar-contabile</w:t>
      </w:r>
      <w:r w:rsidRPr="00185D3C">
        <w:t xml:space="preserve"> în servicii de consultanță cu studenții din grupul țintă;</w:t>
      </w:r>
    </w:p>
    <w:p w:rsidR="00CD0748" w:rsidRPr="00185D3C" w:rsidRDefault="00CD0748" w:rsidP="006A6DED">
      <w:pPr>
        <w:pStyle w:val="ListParagraph"/>
        <w:numPr>
          <w:ilvl w:val="0"/>
          <w:numId w:val="30"/>
        </w:numPr>
        <w:spacing w:after="0" w:line="240" w:lineRule="auto"/>
        <w:jc w:val="both"/>
      </w:pPr>
      <w:r w:rsidRPr="00185D3C">
        <w:t>organizează și execută consiliere individuală cu studenții din grupul țintă;</w:t>
      </w:r>
    </w:p>
    <w:p w:rsidR="00CD0748" w:rsidRPr="00185D3C" w:rsidRDefault="00CD0748" w:rsidP="006A6DED">
      <w:pPr>
        <w:spacing w:after="0"/>
        <w:ind w:left="357"/>
        <w:jc w:val="both"/>
      </w:pPr>
      <w:r w:rsidRPr="00185D3C">
        <w:t>Educație solicitată</w:t>
      </w:r>
    </w:p>
    <w:p w:rsidR="00CD0748" w:rsidRPr="00185D3C" w:rsidRDefault="00CD0748" w:rsidP="006A6DED">
      <w:pPr>
        <w:spacing w:after="0"/>
        <w:ind w:left="360"/>
        <w:jc w:val="both"/>
      </w:pPr>
      <w:r w:rsidRPr="00185D3C">
        <w:t xml:space="preserve">Studii superioare științe </w:t>
      </w:r>
      <w:r w:rsidR="002C55DE" w:rsidRPr="00185D3C">
        <w:t xml:space="preserve">economice / științe militare </w:t>
      </w:r>
    </w:p>
    <w:p w:rsidR="00CD0748" w:rsidRPr="00185D3C" w:rsidRDefault="00CD0748" w:rsidP="006A6DED">
      <w:pPr>
        <w:spacing w:after="0"/>
        <w:ind w:left="360"/>
        <w:jc w:val="both"/>
      </w:pPr>
      <w:r w:rsidRPr="00185D3C">
        <w:t>Durata: 4 ani</w:t>
      </w:r>
    </w:p>
    <w:p w:rsidR="00CD0748" w:rsidRPr="00185D3C" w:rsidRDefault="00CD0748" w:rsidP="006A6DED">
      <w:pPr>
        <w:spacing w:after="0"/>
        <w:ind w:left="360"/>
        <w:jc w:val="both"/>
      </w:pPr>
      <w:r w:rsidRPr="00185D3C">
        <w:t>Experiență solicitată</w:t>
      </w:r>
    </w:p>
    <w:p w:rsidR="00CD0748" w:rsidRPr="00185D3C" w:rsidRDefault="002C55DE" w:rsidP="006A6DED">
      <w:pPr>
        <w:spacing w:after="0"/>
        <w:ind w:left="360"/>
        <w:jc w:val="both"/>
      </w:pPr>
      <w:r w:rsidRPr="00185D3C">
        <w:t>Expert</w:t>
      </w:r>
      <w:r w:rsidR="00CD0748" w:rsidRPr="00185D3C">
        <w:t xml:space="preserve"> domeniu </w:t>
      </w:r>
      <w:r w:rsidR="00D6295F" w:rsidRPr="00185D3C">
        <w:t>financiar-contabil</w:t>
      </w:r>
    </w:p>
    <w:p w:rsidR="00CD0748" w:rsidRPr="00185D3C" w:rsidRDefault="00CD0748" w:rsidP="006A6DED">
      <w:pPr>
        <w:spacing w:after="0"/>
        <w:ind w:left="360"/>
        <w:jc w:val="both"/>
      </w:pPr>
      <w:r w:rsidRPr="00185D3C">
        <w:t>Durata : 10 ani</w:t>
      </w:r>
    </w:p>
    <w:p w:rsidR="00CD0748" w:rsidRPr="00185D3C" w:rsidRDefault="00CD0748" w:rsidP="006A6DED">
      <w:pPr>
        <w:spacing w:after="0"/>
        <w:ind w:left="360"/>
        <w:jc w:val="both"/>
      </w:pPr>
      <w:r w:rsidRPr="00185D3C">
        <w:t>Competențe solicitate</w:t>
      </w:r>
    </w:p>
    <w:p w:rsidR="00CD0748" w:rsidRPr="00185D3C" w:rsidRDefault="00CD0748" w:rsidP="006A6DED">
      <w:pPr>
        <w:pStyle w:val="ListParagraph"/>
        <w:numPr>
          <w:ilvl w:val="0"/>
          <w:numId w:val="31"/>
        </w:numPr>
        <w:spacing w:after="0" w:line="240" w:lineRule="auto"/>
        <w:jc w:val="both"/>
      </w:pPr>
      <w:r w:rsidRPr="00185D3C">
        <w:t xml:space="preserve">Competențe și aptitudini specifice consilierii și orientării – capacitatea de a consilia și de a orienta în domeniul </w:t>
      </w:r>
      <w:r w:rsidR="00D6295F" w:rsidRPr="00185D3C">
        <w:t>financiar-contabil</w:t>
      </w:r>
      <w:r w:rsidRPr="00185D3C">
        <w:t xml:space="preserve"> în servicii de consultanță;</w:t>
      </w:r>
    </w:p>
    <w:p w:rsidR="00CD0748" w:rsidRPr="00185D3C" w:rsidRDefault="00CD0748" w:rsidP="006A6DED">
      <w:pPr>
        <w:pStyle w:val="ListParagraph"/>
        <w:numPr>
          <w:ilvl w:val="0"/>
          <w:numId w:val="31"/>
        </w:numPr>
        <w:spacing w:after="0" w:line="240" w:lineRule="auto"/>
        <w:jc w:val="both"/>
      </w:pPr>
      <w:r w:rsidRPr="00185D3C">
        <w:t>Competente și aptitudini organizatorice – capacitatea de a coordona și administra personal și de a organiza activități în timp determinat; spirit organizatoric</w:t>
      </w:r>
    </w:p>
    <w:p w:rsidR="00CD0748" w:rsidRPr="00185D3C" w:rsidRDefault="00CD0748" w:rsidP="006A6DED">
      <w:pPr>
        <w:pStyle w:val="ListParagraph"/>
        <w:numPr>
          <w:ilvl w:val="0"/>
          <w:numId w:val="31"/>
        </w:numPr>
        <w:spacing w:after="0" w:line="240" w:lineRule="auto"/>
        <w:jc w:val="both"/>
      </w:pPr>
      <w:r w:rsidRPr="00185D3C">
        <w:t>Competențe de leadership – capacitata de a determina, de a motiva și stimula membrii organizației pentru a participa la îndeplinirea obiectivelor asumate;</w:t>
      </w:r>
    </w:p>
    <w:p w:rsidR="00CD0748" w:rsidRPr="00185D3C" w:rsidRDefault="00CD0748" w:rsidP="006A6DED">
      <w:pPr>
        <w:pStyle w:val="ListParagraph"/>
        <w:numPr>
          <w:ilvl w:val="0"/>
          <w:numId w:val="31"/>
        </w:numPr>
        <w:spacing w:after="0" w:line="240" w:lineRule="auto"/>
        <w:jc w:val="both"/>
      </w:pPr>
      <w:r w:rsidRPr="00185D3C">
        <w:t>Competențe tehnice și informatice – capacitatea de a opera eficient cu programe și echipamente specifice TIC</w:t>
      </w:r>
    </w:p>
    <w:p w:rsidR="00CD0748" w:rsidRPr="00185D3C" w:rsidRDefault="00CD0748" w:rsidP="006A6DED">
      <w:pPr>
        <w:spacing w:after="0"/>
        <w:jc w:val="both"/>
      </w:pPr>
    </w:p>
    <w:p w:rsidR="00D6295F" w:rsidRPr="00185D3C" w:rsidRDefault="00D6295F" w:rsidP="006A6DED">
      <w:pPr>
        <w:spacing w:after="0"/>
        <w:jc w:val="both"/>
      </w:pPr>
      <w:r w:rsidRPr="00185D3C">
        <w:t>Expert orientare marketing „242306 consilier orientare privind cariera”</w:t>
      </w:r>
    </w:p>
    <w:p w:rsidR="00D6295F" w:rsidRPr="00185D3C" w:rsidRDefault="00D6295F" w:rsidP="006A6DED">
      <w:pPr>
        <w:spacing w:after="0"/>
        <w:ind w:left="357"/>
        <w:jc w:val="both"/>
      </w:pPr>
      <w:r w:rsidRPr="00185D3C">
        <w:t>Atribuții:</w:t>
      </w:r>
    </w:p>
    <w:p w:rsidR="00D6295F" w:rsidRPr="00185D3C" w:rsidRDefault="00D6295F" w:rsidP="006A6DED">
      <w:pPr>
        <w:pStyle w:val="ListParagraph"/>
        <w:numPr>
          <w:ilvl w:val="0"/>
          <w:numId w:val="58"/>
        </w:numPr>
        <w:spacing w:after="0" w:line="240" w:lineRule="auto"/>
        <w:jc w:val="both"/>
      </w:pPr>
      <w:r w:rsidRPr="00185D3C">
        <w:t xml:space="preserve">elaborează Ghidul de marketing al firmei de servicii de consultanță; </w:t>
      </w:r>
    </w:p>
    <w:p w:rsidR="00D6295F" w:rsidRPr="00185D3C" w:rsidRDefault="00D6295F" w:rsidP="006A6DED">
      <w:pPr>
        <w:pStyle w:val="ListParagraph"/>
        <w:numPr>
          <w:ilvl w:val="0"/>
          <w:numId w:val="58"/>
        </w:numPr>
        <w:spacing w:after="0" w:line="240" w:lineRule="auto"/>
        <w:jc w:val="both"/>
      </w:pPr>
      <w:r w:rsidRPr="00185D3C">
        <w:t>organizează și execută consiliere de grup în activități de marketing în servicii de consultanță cu studenții din grupul țintă;</w:t>
      </w:r>
    </w:p>
    <w:p w:rsidR="00D6295F" w:rsidRPr="00185D3C" w:rsidRDefault="00D6295F" w:rsidP="006A6DED">
      <w:pPr>
        <w:pStyle w:val="ListParagraph"/>
        <w:numPr>
          <w:ilvl w:val="0"/>
          <w:numId w:val="58"/>
        </w:numPr>
        <w:spacing w:after="0" w:line="240" w:lineRule="auto"/>
        <w:jc w:val="both"/>
      </w:pPr>
      <w:r w:rsidRPr="00185D3C">
        <w:t>organizează și execută consiliere individuală cu studenții din grupul țintă;</w:t>
      </w:r>
    </w:p>
    <w:p w:rsidR="00D6295F" w:rsidRPr="00185D3C" w:rsidRDefault="00D6295F" w:rsidP="006A6DED">
      <w:pPr>
        <w:spacing w:after="0"/>
        <w:ind w:left="357"/>
        <w:jc w:val="both"/>
      </w:pPr>
      <w:r w:rsidRPr="00185D3C">
        <w:t>Educație solicitată</w:t>
      </w:r>
    </w:p>
    <w:p w:rsidR="00D6295F" w:rsidRPr="00185D3C" w:rsidRDefault="00D6295F" w:rsidP="006A6DED">
      <w:pPr>
        <w:spacing w:after="0"/>
        <w:ind w:left="360"/>
        <w:jc w:val="both"/>
      </w:pPr>
      <w:r w:rsidRPr="00185D3C">
        <w:t xml:space="preserve">Studii superioare științe </w:t>
      </w:r>
      <w:r w:rsidR="00AB5E37" w:rsidRPr="00185D3C">
        <w:t xml:space="preserve">economice / științe militare </w:t>
      </w:r>
    </w:p>
    <w:p w:rsidR="00D6295F" w:rsidRPr="00185D3C" w:rsidRDefault="00D6295F" w:rsidP="006A6DED">
      <w:pPr>
        <w:spacing w:after="0"/>
        <w:ind w:left="360"/>
        <w:jc w:val="both"/>
      </w:pPr>
      <w:r w:rsidRPr="00185D3C">
        <w:t>Durata: 4 ani</w:t>
      </w:r>
    </w:p>
    <w:p w:rsidR="00D6295F" w:rsidRPr="00185D3C" w:rsidRDefault="00D6295F" w:rsidP="006A6DED">
      <w:pPr>
        <w:spacing w:after="0"/>
        <w:ind w:left="360"/>
        <w:jc w:val="both"/>
      </w:pPr>
      <w:r w:rsidRPr="00185D3C">
        <w:t>Experiență solicitată</w:t>
      </w:r>
    </w:p>
    <w:p w:rsidR="00D6295F" w:rsidRPr="00185D3C" w:rsidRDefault="00D6295F" w:rsidP="006A6DED">
      <w:pPr>
        <w:spacing w:after="0"/>
        <w:ind w:left="360"/>
        <w:jc w:val="both"/>
      </w:pPr>
      <w:r w:rsidRPr="00185D3C">
        <w:t>Cadru didactic domeniu marketing</w:t>
      </w:r>
      <w:r w:rsidR="008041C8" w:rsidRPr="00185D3C">
        <w:t xml:space="preserve"> și resurse de apărare</w:t>
      </w:r>
    </w:p>
    <w:p w:rsidR="00D6295F" w:rsidRPr="00185D3C" w:rsidRDefault="00D6295F" w:rsidP="006A6DED">
      <w:pPr>
        <w:spacing w:after="0"/>
        <w:ind w:left="360"/>
        <w:jc w:val="both"/>
      </w:pPr>
      <w:r w:rsidRPr="00185D3C">
        <w:t>Durata : 10 ani</w:t>
      </w:r>
    </w:p>
    <w:p w:rsidR="00D6295F" w:rsidRPr="00185D3C" w:rsidRDefault="00D6295F" w:rsidP="006A6DED">
      <w:pPr>
        <w:spacing w:after="0"/>
        <w:ind w:left="360"/>
        <w:jc w:val="both"/>
      </w:pPr>
      <w:r w:rsidRPr="00185D3C">
        <w:t>Competențe solicitate</w:t>
      </w:r>
    </w:p>
    <w:p w:rsidR="00D6295F" w:rsidRPr="00185D3C" w:rsidRDefault="00D6295F" w:rsidP="006A6DED">
      <w:pPr>
        <w:pStyle w:val="ListParagraph"/>
        <w:numPr>
          <w:ilvl w:val="0"/>
          <w:numId w:val="32"/>
        </w:numPr>
        <w:spacing w:after="0" w:line="240" w:lineRule="auto"/>
        <w:jc w:val="both"/>
      </w:pPr>
      <w:r w:rsidRPr="00185D3C">
        <w:lastRenderedPageBreak/>
        <w:t>Competențe și aptitudini specifice consilierii și orientării – capacitatea de a consilia și de a orienta în domeniul marketingului în servicii de consultanță;</w:t>
      </w:r>
    </w:p>
    <w:p w:rsidR="00D6295F" w:rsidRPr="00185D3C" w:rsidRDefault="00D6295F" w:rsidP="006A6DED">
      <w:pPr>
        <w:pStyle w:val="ListParagraph"/>
        <w:numPr>
          <w:ilvl w:val="0"/>
          <w:numId w:val="32"/>
        </w:numPr>
        <w:spacing w:after="0" w:line="240" w:lineRule="auto"/>
        <w:jc w:val="both"/>
      </w:pPr>
      <w:r w:rsidRPr="00185D3C">
        <w:t>Competente și aptitudini organizatorice – capacitatea de a coordona și administra personal și de a organiza activități în timp determinat; spirit organizatoric</w:t>
      </w:r>
    </w:p>
    <w:p w:rsidR="00D6295F" w:rsidRPr="00185D3C" w:rsidRDefault="00D6295F" w:rsidP="006A6DED">
      <w:pPr>
        <w:pStyle w:val="ListParagraph"/>
        <w:numPr>
          <w:ilvl w:val="0"/>
          <w:numId w:val="32"/>
        </w:numPr>
        <w:spacing w:after="0" w:line="240" w:lineRule="auto"/>
        <w:jc w:val="both"/>
      </w:pPr>
      <w:r w:rsidRPr="00185D3C">
        <w:t>Competențe de leadership – capacitata de a determina, de a motiva și stimula membrii organizației pentru a participa la îndeplinirea obiectivelor asumate;</w:t>
      </w:r>
    </w:p>
    <w:p w:rsidR="00D6295F" w:rsidRPr="00185D3C" w:rsidRDefault="00D6295F" w:rsidP="006A6DED">
      <w:pPr>
        <w:pStyle w:val="ListParagraph"/>
        <w:numPr>
          <w:ilvl w:val="0"/>
          <w:numId w:val="32"/>
        </w:numPr>
        <w:spacing w:after="0" w:line="240" w:lineRule="auto"/>
        <w:jc w:val="both"/>
      </w:pPr>
      <w:r w:rsidRPr="00185D3C">
        <w:t>Competențe tehnice și informatice – capacitatea de a opera eficient cu programe și echipamente specifice TIC</w:t>
      </w:r>
    </w:p>
    <w:p w:rsidR="00D6295F" w:rsidRPr="00185D3C" w:rsidRDefault="00D6295F" w:rsidP="006A6DED">
      <w:pPr>
        <w:spacing w:after="0"/>
        <w:jc w:val="both"/>
      </w:pPr>
    </w:p>
    <w:p w:rsidR="00065A3F" w:rsidRPr="00185D3C" w:rsidRDefault="00065A3F" w:rsidP="006A6DED">
      <w:pPr>
        <w:spacing w:after="0"/>
        <w:jc w:val="both"/>
      </w:pPr>
      <w:r w:rsidRPr="00185D3C">
        <w:t>Expert orientare activitate comercială „242306 consilier orientare privind cariera”</w:t>
      </w:r>
    </w:p>
    <w:p w:rsidR="00065A3F" w:rsidRPr="00185D3C" w:rsidRDefault="00065A3F" w:rsidP="006A6DED">
      <w:pPr>
        <w:spacing w:after="0"/>
        <w:ind w:left="357"/>
        <w:jc w:val="both"/>
      </w:pPr>
      <w:r w:rsidRPr="00185D3C">
        <w:t>Atribuții:</w:t>
      </w:r>
    </w:p>
    <w:p w:rsidR="00065A3F" w:rsidRPr="00185D3C" w:rsidRDefault="00065A3F" w:rsidP="006A6DED">
      <w:pPr>
        <w:pStyle w:val="ListParagraph"/>
        <w:numPr>
          <w:ilvl w:val="0"/>
          <w:numId w:val="33"/>
        </w:numPr>
        <w:spacing w:after="0" w:line="240" w:lineRule="auto"/>
        <w:jc w:val="both"/>
      </w:pPr>
      <w:r w:rsidRPr="00185D3C">
        <w:t>organizează și execută consiliere de grup în activități de marketing în servicii de consultanță cu studenții din grupul țintă;</w:t>
      </w:r>
    </w:p>
    <w:p w:rsidR="00065A3F" w:rsidRPr="00185D3C" w:rsidRDefault="00065A3F" w:rsidP="006A6DED">
      <w:pPr>
        <w:pStyle w:val="ListParagraph"/>
        <w:numPr>
          <w:ilvl w:val="0"/>
          <w:numId w:val="33"/>
        </w:numPr>
        <w:spacing w:after="0" w:line="240" w:lineRule="auto"/>
        <w:jc w:val="both"/>
      </w:pPr>
      <w:r w:rsidRPr="00185D3C">
        <w:t>organizează și execută consiliere individuală cu studenții din grupul țintă;</w:t>
      </w:r>
    </w:p>
    <w:p w:rsidR="00065A3F" w:rsidRPr="00185D3C" w:rsidRDefault="00065A3F" w:rsidP="006A6DED">
      <w:pPr>
        <w:spacing w:after="0"/>
        <w:ind w:left="357"/>
        <w:jc w:val="both"/>
      </w:pPr>
      <w:r w:rsidRPr="00185D3C">
        <w:t>Educație solicitată</w:t>
      </w:r>
    </w:p>
    <w:p w:rsidR="00065A3F" w:rsidRPr="00185D3C" w:rsidRDefault="00065A3F" w:rsidP="006A6DED">
      <w:pPr>
        <w:spacing w:after="0"/>
        <w:ind w:left="360"/>
        <w:jc w:val="both"/>
      </w:pPr>
      <w:r w:rsidRPr="00185D3C">
        <w:t xml:space="preserve">Studii superioare științe </w:t>
      </w:r>
      <w:r w:rsidR="008041C8" w:rsidRPr="00185D3C">
        <w:t xml:space="preserve">economice / științe militare </w:t>
      </w:r>
    </w:p>
    <w:p w:rsidR="00065A3F" w:rsidRPr="00185D3C" w:rsidRDefault="00065A3F" w:rsidP="006A6DED">
      <w:pPr>
        <w:spacing w:after="0"/>
        <w:ind w:left="360"/>
        <w:jc w:val="both"/>
      </w:pPr>
      <w:r w:rsidRPr="00185D3C">
        <w:t>Durata: 4 ani</w:t>
      </w:r>
    </w:p>
    <w:p w:rsidR="00065A3F" w:rsidRPr="00185D3C" w:rsidRDefault="00065A3F" w:rsidP="006A6DED">
      <w:pPr>
        <w:spacing w:after="0"/>
        <w:ind w:left="360"/>
        <w:jc w:val="both"/>
      </w:pPr>
      <w:r w:rsidRPr="00185D3C">
        <w:t>Experiență solicitată</w:t>
      </w:r>
    </w:p>
    <w:p w:rsidR="00065A3F" w:rsidRPr="00185D3C" w:rsidRDefault="008041C8" w:rsidP="006A6DED">
      <w:pPr>
        <w:spacing w:after="0"/>
        <w:ind w:left="360"/>
        <w:jc w:val="both"/>
      </w:pPr>
      <w:r w:rsidRPr="00185D3C">
        <w:t>Expert</w:t>
      </w:r>
      <w:r w:rsidR="00065A3F" w:rsidRPr="00185D3C">
        <w:t xml:space="preserve"> domeniu marketing</w:t>
      </w:r>
      <w:r w:rsidRPr="00185D3C">
        <w:t xml:space="preserve"> și comercial</w:t>
      </w:r>
    </w:p>
    <w:p w:rsidR="00065A3F" w:rsidRPr="00185D3C" w:rsidRDefault="00065A3F" w:rsidP="006A6DED">
      <w:pPr>
        <w:spacing w:after="0"/>
        <w:ind w:left="360"/>
        <w:jc w:val="both"/>
      </w:pPr>
      <w:r w:rsidRPr="00185D3C">
        <w:t>Durata : 10 ani</w:t>
      </w:r>
    </w:p>
    <w:p w:rsidR="00065A3F" w:rsidRPr="00185D3C" w:rsidRDefault="00065A3F" w:rsidP="006A6DED">
      <w:pPr>
        <w:spacing w:after="0"/>
        <w:ind w:left="360"/>
        <w:jc w:val="both"/>
      </w:pPr>
      <w:r w:rsidRPr="00185D3C">
        <w:t>Competențe solicitate</w:t>
      </w:r>
    </w:p>
    <w:p w:rsidR="00065A3F" w:rsidRPr="00185D3C" w:rsidRDefault="00065A3F" w:rsidP="006A6DED">
      <w:pPr>
        <w:pStyle w:val="ListParagraph"/>
        <w:numPr>
          <w:ilvl w:val="0"/>
          <w:numId w:val="34"/>
        </w:numPr>
        <w:spacing w:after="0" w:line="240" w:lineRule="auto"/>
        <w:jc w:val="both"/>
      </w:pPr>
      <w:r w:rsidRPr="00185D3C">
        <w:t>Competențe și aptitudini specifice consilierii și orientării – capacitatea de a consilia și de a orienta în domeniul activităților comerciale în servicii de consultanță;</w:t>
      </w:r>
    </w:p>
    <w:p w:rsidR="00065A3F" w:rsidRPr="00185D3C" w:rsidRDefault="00065A3F" w:rsidP="006A6DED">
      <w:pPr>
        <w:pStyle w:val="ListParagraph"/>
        <w:numPr>
          <w:ilvl w:val="0"/>
          <w:numId w:val="34"/>
        </w:numPr>
        <w:spacing w:after="0" w:line="240" w:lineRule="auto"/>
        <w:jc w:val="both"/>
      </w:pPr>
      <w:r w:rsidRPr="00185D3C">
        <w:t>Competente și aptitudini organizatorice – capacitatea de a coordona și administra personal și de a organiza activități în timp determinat; spirit organizatoric</w:t>
      </w:r>
    </w:p>
    <w:p w:rsidR="00065A3F" w:rsidRPr="00185D3C" w:rsidRDefault="00065A3F" w:rsidP="006A6DED">
      <w:pPr>
        <w:pStyle w:val="ListParagraph"/>
        <w:numPr>
          <w:ilvl w:val="0"/>
          <w:numId w:val="34"/>
        </w:numPr>
        <w:spacing w:after="0" w:line="240" w:lineRule="auto"/>
        <w:jc w:val="both"/>
      </w:pPr>
      <w:r w:rsidRPr="00185D3C">
        <w:t>Competențe de leadership – capacitata de a determina, de a motiva și stimula membrii organizației pentru a participa la îndeplinirea obiectivelor asumate;</w:t>
      </w:r>
    </w:p>
    <w:p w:rsidR="00065A3F" w:rsidRPr="00185D3C" w:rsidRDefault="00065A3F" w:rsidP="006A6DED">
      <w:pPr>
        <w:pStyle w:val="ListParagraph"/>
        <w:numPr>
          <w:ilvl w:val="0"/>
          <w:numId w:val="34"/>
        </w:numPr>
        <w:spacing w:after="0" w:line="240" w:lineRule="auto"/>
        <w:jc w:val="both"/>
      </w:pPr>
      <w:r w:rsidRPr="00185D3C">
        <w:t>Competențe tehnice și informatice – capacitatea de a opera eficient cu programe și echipamente specifice TIC</w:t>
      </w:r>
    </w:p>
    <w:p w:rsidR="00065A3F" w:rsidRPr="00185D3C" w:rsidRDefault="00065A3F" w:rsidP="006A6DED">
      <w:pPr>
        <w:spacing w:after="0"/>
        <w:jc w:val="both"/>
      </w:pPr>
    </w:p>
    <w:p w:rsidR="00065A3F" w:rsidRPr="00185D3C" w:rsidRDefault="00065A3F" w:rsidP="006A6DED">
      <w:pPr>
        <w:spacing w:after="0"/>
        <w:jc w:val="both"/>
      </w:pPr>
      <w:r w:rsidRPr="00185D3C">
        <w:t>Expert orientare resurse umane „242306 consilier orientare privind cariera”</w:t>
      </w:r>
    </w:p>
    <w:p w:rsidR="00065A3F" w:rsidRPr="00185D3C" w:rsidRDefault="00065A3F" w:rsidP="006A6DED">
      <w:pPr>
        <w:spacing w:after="0"/>
        <w:ind w:left="357"/>
        <w:jc w:val="both"/>
      </w:pPr>
      <w:r w:rsidRPr="00185D3C">
        <w:t>Atribuții:</w:t>
      </w:r>
    </w:p>
    <w:p w:rsidR="00065A3F" w:rsidRPr="00185D3C" w:rsidRDefault="00065A3F" w:rsidP="006A6DED">
      <w:pPr>
        <w:pStyle w:val="ListParagraph"/>
        <w:numPr>
          <w:ilvl w:val="0"/>
          <w:numId w:val="35"/>
        </w:numPr>
        <w:spacing w:after="0" w:line="240" w:lineRule="auto"/>
        <w:jc w:val="both"/>
      </w:pPr>
      <w:r w:rsidRPr="00185D3C">
        <w:t>organizează și execută consiliere de grup în activități de resurse umane în servicii de consultanță cu studenții din grupul țintă;</w:t>
      </w:r>
    </w:p>
    <w:p w:rsidR="00065A3F" w:rsidRPr="00185D3C" w:rsidRDefault="00065A3F" w:rsidP="006A6DED">
      <w:pPr>
        <w:pStyle w:val="ListParagraph"/>
        <w:numPr>
          <w:ilvl w:val="0"/>
          <w:numId w:val="35"/>
        </w:numPr>
        <w:spacing w:after="0" w:line="240" w:lineRule="auto"/>
        <w:jc w:val="both"/>
      </w:pPr>
      <w:r w:rsidRPr="00185D3C">
        <w:t>organizează și execută consiliere individuală cu studenții din grupul țintă;</w:t>
      </w:r>
    </w:p>
    <w:p w:rsidR="00065A3F" w:rsidRPr="00185D3C" w:rsidRDefault="00065A3F" w:rsidP="006A6DED">
      <w:pPr>
        <w:spacing w:after="0"/>
        <w:ind w:left="357"/>
        <w:jc w:val="both"/>
      </w:pPr>
      <w:r w:rsidRPr="00185D3C">
        <w:t>Educație solicitată</w:t>
      </w:r>
    </w:p>
    <w:p w:rsidR="00065A3F" w:rsidRPr="00185D3C" w:rsidRDefault="00065A3F" w:rsidP="006A6DED">
      <w:pPr>
        <w:spacing w:after="0"/>
        <w:ind w:left="360"/>
        <w:jc w:val="both"/>
      </w:pPr>
      <w:r w:rsidRPr="00185D3C">
        <w:t>Studii superioare ș</w:t>
      </w:r>
      <w:r w:rsidR="008041C8" w:rsidRPr="00185D3C">
        <w:t xml:space="preserve">tiințe militare </w:t>
      </w:r>
    </w:p>
    <w:p w:rsidR="00065A3F" w:rsidRPr="00185D3C" w:rsidRDefault="00065A3F" w:rsidP="006A6DED">
      <w:pPr>
        <w:spacing w:after="0"/>
        <w:ind w:left="360"/>
        <w:jc w:val="both"/>
      </w:pPr>
      <w:r w:rsidRPr="00185D3C">
        <w:t>Durata: 4 ani</w:t>
      </w:r>
    </w:p>
    <w:p w:rsidR="00065A3F" w:rsidRPr="00185D3C" w:rsidRDefault="00065A3F" w:rsidP="006A6DED">
      <w:pPr>
        <w:spacing w:after="0"/>
        <w:ind w:left="360"/>
        <w:jc w:val="both"/>
      </w:pPr>
      <w:r w:rsidRPr="00185D3C">
        <w:t>Experiență solicitată</w:t>
      </w:r>
    </w:p>
    <w:p w:rsidR="00065A3F" w:rsidRPr="00185D3C" w:rsidRDefault="008041C8" w:rsidP="006A6DED">
      <w:pPr>
        <w:spacing w:after="0"/>
        <w:ind w:left="360"/>
        <w:jc w:val="both"/>
      </w:pPr>
      <w:r w:rsidRPr="00185D3C">
        <w:t>Expert</w:t>
      </w:r>
      <w:r w:rsidR="00065A3F" w:rsidRPr="00185D3C">
        <w:t xml:space="preserve"> domeniu </w:t>
      </w:r>
      <w:r w:rsidRPr="00185D3C">
        <w:t>resurse umane</w:t>
      </w:r>
    </w:p>
    <w:p w:rsidR="00065A3F" w:rsidRPr="00185D3C" w:rsidRDefault="00065A3F" w:rsidP="006A6DED">
      <w:pPr>
        <w:spacing w:after="0"/>
        <w:ind w:left="360"/>
        <w:jc w:val="both"/>
      </w:pPr>
      <w:r w:rsidRPr="00185D3C">
        <w:t>Durata : 10 ani</w:t>
      </w:r>
    </w:p>
    <w:p w:rsidR="00065A3F" w:rsidRPr="00185D3C" w:rsidRDefault="00065A3F" w:rsidP="006A6DED">
      <w:pPr>
        <w:spacing w:after="0"/>
        <w:ind w:left="360"/>
        <w:jc w:val="both"/>
      </w:pPr>
      <w:r w:rsidRPr="00185D3C">
        <w:t>Competențe solicitate</w:t>
      </w:r>
    </w:p>
    <w:p w:rsidR="00065A3F" w:rsidRPr="00185D3C" w:rsidRDefault="00065A3F" w:rsidP="006A6DED">
      <w:pPr>
        <w:pStyle w:val="ListParagraph"/>
        <w:numPr>
          <w:ilvl w:val="0"/>
          <w:numId w:val="36"/>
        </w:numPr>
        <w:spacing w:after="0" w:line="240" w:lineRule="auto"/>
        <w:jc w:val="both"/>
      </w:pPr>
      <w:r w:rsidRPr="00185D3C">
        <w:t>Competențe și aptitudini specifice consilierii și orientării – capacitatea de a consilia și de a orienta în domeniul resurselor umane în servicii de consultanță;</w:t>
      </w:r>
    </w:p>
    <w:p w:rsidR="00065A3F" w:rsidRPr="00185D3C" w:rsidRDefault="00065A3F" w:rsidP="006A6DED">
      <w:pPr>
        <w:pStyle w:val="ListParagraph"/>
        <w:numPr>
          <w:ilvl w:val="0"/>
          <w:numId w:val="36"/>
        </w:numPr>
        <w:spacing w:after="0" w:line="240" w:lineRule="auto"/>
        <w:jc w:val="both"/>
      </w:pPr>
      <w:r w:rsidRPr="00185D3C">
        <w:t>Competente și aptitudini organizatorice – capacitatea de a coordona și administra personal și de a organiza activități în timp determinat; spirit organizatoric</w:t>
      </w:r>
    </w:p>
    <w:p w:rsidR="00065A3F" w:rsidRPr="00185D3C" w:rsidRDefault="00065A3F" w:rsidP="006A6DED">
      <w:pPr>
        <w:pStyle w:val="ListParagraph"/>
        <w:numPr>
          <w:ilvl w:val="0"/>
          <w:numId w:val="36"/>
        </w:numPr>
        <w:spacing w:after="0" w:line="240" w:lineRule="auto"/>
        <w:jc w:val="both"/>
      </w:pPr>
      <w:r w:rsidRPr="00185D3C">
        <w:t>Competențe de leadership – capacitata de a determina, de a motiva și stimula membrii organizației pentru a participa la îndeplinirea obiectivelor asumate;</w:t>
      </w:r>
    </w:p>
    <w:p w:rsidR="00065A3F" w:rsidRPr="00185D3C" w:rsidRDefault="00065A3F" w:rsidP="006A6DED">
      <w:pPr>
        <w:pStyle w:val="ListParagraph"/>
        <w:numPr>
          <w:ilvl w:val="0"/>
          <w:numId w:val="36"/>
        </w:numPr>
        <w:spacing w:after="0" w:line="240" w:lineRule="auto"/>
        <w:jc w:val="both"/>
      </w:pPr>
      <w:r w:rsidRPr="00185D3C">
        <w:lastRenderedPageBreak/>
        <w:t>Competențe tehnice și informatice – capacitatea de a opera eficient cu programe și echipamente specifice TIC</w:t>
      </w:r>
    </w:p>
    <w:p w:rsidR="00065A3F" w:rsidRPr="00185D3C" w:rsidRDefault="00065A3F" w:rsidP="006A6DED">
      <w:pPr>
        <w:spacing w:after="0"/>
        <w:jc w:val="both"/>
      </w:pPr>
    </w:p>
    <w:p w:rsidR="00065A3F" w:rsidRPr="00185D3C" w:rsidRDefault="00065A3F" w:rsidP="006A6DED">
      <w:pPr>
        <w:spacing w:after="0"/>
        <w:jc w:val="both"/>
      </w:pPr>
      <w:r w:rsidRPr="00185D3C">
        <w:t>Expert orientare dreptul muncii „242306 consilier orientare privind cariera”</w:t>
      </w:r>
    </w:p>
    <w:p w:rsidR="00065A3F" w:rsidRPr="00185D3C" w:rsidRDefault="00065A3F" w:rsidP="006A6DED">
      <w:pPr>
        <w:spacing w:after="0"/>
        <w:ind w:left="357"/>
        <w:jc w:val="both"/>
      </w:pPr>
      <w:r w:rsidRPr="00185D3C">
        <w:t>Atribuții:</w:t>
      </w:r>
    </w:p>
    <w:p w:rsidR="00065A3F" w:rsidRPr="00185D3C" w:rsidRDefault="00065A3F" w:rsidP="006A6DED">
      <w:pPr>
        <w:pStyle w:val="ListParagraph"/>
        <w:numPr>
          <w:ilvl w:val="0"/>
          <w:numId w:val="37"/>
        </w:numPr>
        <w:spacing w:after="0" w:line="240" w:lineRule="auto"/>
        <w:jc w:val="both"/>
      </w:pPr>
      <w:r w:rsidRPr="00185D3C">
        <w:t xml:space="preserve">organizează și execută consiliere de grup în activități de </w:t>
      </w:r>
      <w:r w:rsidR="0027105A" w:rsidRPr="00185D3C">
        <w:t>drept al muncii</w:t>
      </w:r>
      <w:r w:rsidRPr="00185D3C">
        <w:t xml:space="preserve"> în servicii de consultanță cu studenții din grupul țintă;</w:t>
      </w:r>
    </w:p>
    <w:p w:rsidR="00065A3F" w:rsidRPr="00185D3C" w:rsidRDefault="00065A3F" w:rsidP="006A6DED">
      <w:pPr>
        <w:pStyle w:val="ListParagraph"/>
        <w:numPr>
          <w:ilvl w:val="0"/>
          <w:numId w:val="37"/>
        </w:numPr>
        <w:spacing w:after="0" w:line="240" w:lineRule="auto"/>
        <w:jc w:val="both"/>
      </w:pPr>
      <w:r w:rsidRPr="00185D3C">
        <w:t>organizează și execută consiliere individuală cu studenții din grupul țintă;</w:t>
      </w:r>
    </w:p>
    <w:p w:rsidR="00065A3F" w:rsidRPr="00185D3C" w:rsidRDefault="00065A3F" w:rsidP="006A6DED">
      <w:pPr>
        <w:spacing w:after="0"/>
        <w:ind w:left="357"/>
        <w:jc w:val="both"/>
      </w:pPr>
      <w:r w:rsidRPr="00185D3C">
        <w:t>Educație solicitată</w:t>
      </w:r>
    </w:p>
    <w:p w:rsidR="00065A3F" w:rsidRPr="00185D3C" w:rsidRDefault="00065A3F" w:rsidP="006A6DED">
      <w:pPr>
        <w:spacing w:after="0"/>
        <w:ind w:left="360"/>
        <w:jc w:val="both"/>
      </w:pPr>
      <w:r w:rsidRPr="00185D3C">
        <w:t xml:space="preserve">Studii superioare științe </w:t>
      </w:r>
      <w:r w:rsidR="0027105A" w:rsidRPr="00185D3C">
        <w:t>juridice</w:t>
      </w:r>
      <w:r w:rsidRPr="00185D3C">
        <w:t xml:space="preserve"> </w:t>
      </w:r>
    </w:p>
    <w:p w:rsidR="00065A3F" w:rsidRPr="00185D3C" w:rsidRDefault="00065A3F" w:rsidP="006A6DED">
      <w:pPr>
        <w:spacing w:after="0"/>
        <w:ind w:left="360"/>
        <w:jc w:val="both"/>
      </w:pPr>
      <w:r w:rsidRPr="00185D3C">
        <w:t>Durata: 4 ani</w:t>
      </w:r>
    </w:p>
    <w:p w:rsidR="00065A3F" w:rsidRPr="00185D3C" w:rsidRDefault="00065A3F" w:rsidP="006A6DED">
      <w:pPr>
        <w:spacing w:after="0"/>
        <w:ind w:left="360"/>
        <w:jc w:val="both"/>
      </w:pPr>
      <w:r w:rsidRPr="00185D3C">
        <w:t>Experiență solicitată</w:t>
      </w:r>
    </w:p>
    <w:p w:rsidR="00065A3F" w:rsidRPr="00185D3C" w:rsidRDefault="008041C8" w:rsidP="006A6DED">
      <w:pPr>
        <w:spacing w:after="0"/>
        <w:ind w:left="360"/>
        <w:jc w:val="both"/>
      </w:pPr>
      <w:r w:rsidRPr="00185D3C">
        <w:t>Expert</w:t>
      </w:r>
      <w:r w:rsidR="00065A3F" w:rsidRPr="00185D3C">
        <w:t xml:space="preserve"> domeniu </w:t>
      </w:r>
      <w:r w:rsidR="0027105A" w:rsidRPr="00185D3C">
        <w:t>juridic</w:t>
      </w:r>
    </w:p>
    <w:p w:rsidR="00065A3F" w:rsidRPr="00185D3C" w:rsidRDefault="00065A3F" w:rsidP="006A6DED">
      <w:pPr>
        <w:spacing w:after="0"/>
        <w:ind w:left="360"/>
        <w:jc w:val="both"/>
      </w:pPr>
      <w:r w:rsidRPr="00185D3C">
        <w:t>Durata : 10 ani</w:t>
      </w:r>
    </w:p>
    <w:p w:rsidR="00065A3F" w:rsidRPr="00185D3C" w:rsidRDefault="00065A3F" w:rsidP="006A6DED">
      <w:pPr>
        <w:spacing w:after="0"/>
        <w:ind w:left="360"/>
        <w:jc w:val="both"/>
      </w:pPr>
      <w:r w:rsidRPr="00185D3C">
        <w:t>Competențe solicitate</w:t>
      </w:r>
    </w:p>
    <w:p w:rsidR="00065A3F" w:rsidRPr="00185D3C" w:rsidRDefault="00065A3F" w:rsidP="006A6DED">
      <w:pPr>
        <w:pStyle w:val="ListParagraph"/>
        <w:numPr>
          <w:ilvl w:val="0"/>
          <w:numId w:val="38"/>
        </w:numPr>
        <w:spacing w:after="0" w:line="240" w:lineRule="auto"/>
        <w:jc w:val="both"/>
      </w:pPr>
      <w:r w:rsidRPr="00185D3C">
        <w:t xml:space="preserve">Competențe și aptitudini specifice consilierii și orientării – capacitatea de a consilia și de a orienta în domeniul </w:t>
      </w:r>
      <w:r w:rsidR="0027105A" w:rsidRPr="00185D3C">
        <w:t>dreptului muncii</w:t>
      </w:r>
      <w:r w:rsidRPr="00185D3C">
        <w:t xml:space="preserve"> în servicii de consultanță;</w:t>
      </w:r>
    </w:p>
    <w:p w:rsidR="00065A3F" w:rsidRPr="00185D3C" w:rsidRDefault="00065A3F" w:rsidP="006A6DED">
      <w:pPr>
        <w:pStyle w:val="ListParagraph"/>
        <w:numPr>
          <w:ilvl w:val="0"/>
          <w:numId w:val="38"/>
        </w:numPr>
        <w:spacing w:after="0" w:line="240" w:lineRule="auto"/>
        <w:jc w:val="both"/>
      </w:pPr>
      <w:r w:rsidRPr="00185D3C">
        <w:t>Competente și aptitudini organizatorice – capacitatea de a coordona și administra personal și de a organiza activități în timp determinat; spirit organizatoric</w:t>
      </w:r>
    </w:p>
    <w:p w:rsidR="00065A3F" w:rsidRPr="00185D3C" w:rsidRDefault="00065A3F" w:rsidP="006A6DED">
      <w:pPr>
        <w:pStyle w:val="ListParagraph"/>
        <w:numPr>
          <w:ilvl w:val="0"/>
          <w:numId w:val="38"/>
        </w:numPr>
        <w:spacing w:after="0" w:line="240" w:lineRule="auto"/>
        <w:jc w:val="both"/>
      </w:pPr>
      <w:r w:rsidRPr="00185D3C">
        <w:t>Competențe de leadership – capacitata de a determina, de a motiva și stimula membrii organizației pentru a participa la îndeplinirea obiectivelor asumate;</w:t>
      </w:r>
    </w:p>
    <w:p w:rsidR="00065A3F" w:rsidRPr="00185D3C" w:rsidRDefault="00065A3F" w:rsidP="006A6DED">
      <w:pPr>
        <w:pStyle w:val="ListParagraph"/>
        <w:numPr>
          <w:ilvl w:val="0"/>
          <w:numId w:val="38"/>
        </w:numPr>
        <w:spacing w:after="0" w:line="240" w:lineRule="auto"/>
        <w:jc w:val="both"/>
      </w:pPr>
      <w:r w:rsidRPr="00185D3C">
        <w:t>Competențe tehnice și informatice – capacitatea de a opera eficient cu programe și echipamente specifice TIC</w:t>
      </w:r>
    </w:p>
    <w:p w:rsidR="00065A3F" w:rsidRPr="00185D3C" w:rsidRDefault="00065A3F" w:rsidP="006A6DED">
      <w:pPr>
        <w:spacing w:after="0"/>
        <w:jc w:val="both"/>
      </w:pPr>
    </w:p>
    <w:p w:rsidR="0027105A" w:rsidRPr="00185D3C" w:rsidRDefault="0027105A" w:rsidP="006A6DED">
      <w:pPr>
        <w:spacing w:after="0"/>
        <w:jc w:val="both"/>
      </w:pPr>
      <w:r w:rsidRPr="00185D3C">
        <w:t>Expert orientare cultură și structurare instituțională „242306 consilier orientare privind cariera”</w:t>
      </w:r>
    </w:p>
    <w:p w:rsidR="0027105A" w:rsidRPr="00185D3C" w:rsidRDefault="0027105A" w:rsidP="006A6DED">
      <w:pPr>
        <w:spacing w:after="0"/>
        <w:ind w:left="357"/>
        <w:jc w:val="both"/>
      </w:pPr>
      <w:r w:rsidRPr="00185D3C">
        <w:t>Atribuții:</w:t>
      </w:r>
    </w:p>
    <w:p w:rsidR="0027105A" w:rsidRPr="00185D3C" w:rsidRDefault="0027105A" w:rsidP="006A6DED">
      <w:pPr>
        <w:pStyle w:val="ListParagraph"/>
        <w:numPr>
          <w:ilvl w:val="0"/>
          <w:numId w:val="39"/>
        </w:numPr>
        <w:spacing w:after="0" w:line="240" w:lineRule="auto"/>
        <w:jc w:val="both"/>
      </w:pPr>
      <w:r w:rsidRPr="00185D3C">
        <w:t>organizează și execută consiliere de grup în aspecte specifice culturii și structurării instituționale în servicii de consultanță cu studenții din grupul țintă;</w:t>
      </w:r>
    </w:p>
    <w:p w:rsidR="0027105A" w:rsidRPr="00185D3C" w:rsidRDefault="0027105A" w:rsidP="006A6DED">
      <w:pPr>
        <w:pStyle w:val="ListParagraph"/>
        <w:numPr>
          <w:ilvl w:val="0"/>
          <w:numId w:val="39"/>
        </w:numPr>
        <w:spacing w:after="0" w:line="240" w:lineRule="auto"/>
        <w:jc w:val="both"/>
      </w:pPr>
      <w:r w:rsidRPr="00185D3C">
        <w:t>organizează și execută consiliere individuală cu studenții din grupul țintă;</w:t>
      </w:r>
    </w:p>
    <w:p w:rsidR="0027105A" w:rsidRPr="00185D3C" w:rsidRDefault="0027105A" w:rsidP="006A6DED">
      <w:pPr>
        <w:pStyle w:val="ListParagraph"/>
        <w:numPr>
          <w:ilvl w:val="0"/>
          <w:numId w:val="39"/>
        </w:numPr>
        <w:spacing w:after="0" w:line="240" w:lineRule="auto"/>
        <w:jc w:val="both"/>
      </w:pPr>
      <w:r w:rsidRPr="00185D3C">
        <w:t>pregătește, organizează și asigură desfășurarea Workshop-ului în domeniul dezvoltare durabilă</w:t>
      </w:r>
    </w:p>
    <w:p w:rsidR="0027105A" w:rsidRPr="00185D3C" w:rsidRDefault="0027105A" w:rsidP="006A6DED">
      <w:pPr>
        <w:spacing w:after="0"/>
        <w:ind w:left="357"/>
        <w:jc w:val="both"/>
      </w:pPr>
      <w:r w:rsidRPr="00185D3C">
        <w:t>Educație solicitată</w:t>
      </w:r>
    </w:p>
    <w:p w:rsidR="0027105A" w:rsidRPr="00185D3C" w:rsidRDefault="0027105A" w:rsidP="006A6DED">
      <w:pPr>
        <w:spacing w:after="0"/>
        <w:ind w:left="360"/>
        <w:jc w:val="both"/>
      </w:pPr>
      <w:r w:rsidRPr="00185D3C">
        <w:t>Studii superioare științe</w:t>
      </w:r>
      <w:r w:rsidR="008041C8" w:rsidRPr="00185D3C">
        <w:t xml:space="preserve"> sociale / științe militare</w:t>
      </w:r>
      <w:r w:rsidRPr="00185D3C">
        <w:t xml:space="preserve"> </w:t>
      </w:r>
    </w:p>
    <w:p w:rsidR="0027105A" w:rsidRPr="00185D3C" w:rsidRDefault="0027105A" w:rsidP="006A6DED">
      <w:pPr>
        <w:spacing w:after="0"/>
        <w:ind w:left="360"/>
        <w:jc w:val="both"/>
      </w:pPr>
      <w:r w:rsidRPr="00185D3C">
        <w:t>Durata: 4 ani</w:t>
      </w:r>
    </w:p>
    <w:p w:rsidR="0027105A" w:rsidRPr="00185D3C" w:rsidRDefault="0027105A" w:rsidP="006A6DED">
      <w:pPr>
        <w:spacing w:after="0"/>
        <w:ind w:left="360"/>
        <w:jc w:val="both"/>
      </w:pPr>
      <w:r w:rsidRPr="00185D3C">
        <w:t>Experiență solicitată</w:t>
      </w:r>
    </w:p>
    <w:p w:rsidR="0027105A" w:rsidRPr="00185D3C" w:rsidRDefault="0027105A" w:rsidP="006A6DED">
      <w:pPr>
        <w:spacing w:after="0"/>
        <w:ind w:left="360"/>
        <w:jc w:val="both"/>
      </w:pPr>
      <w:r w:rsidRPr="00185D3C">
        <w:t xml:space="preserve">Cadru didactic domeniu </w:t>
      </w:r>
      <w:r w:rsidR="008041C8" w:rsidRPr="00185D3C">
        <w:t>sociologia organizațiilor</w:t>
      </w:r>
    </w:p>
    <w:p w:rsidR="0027105A" w:rsidRPr="00185D3C" w:rsidRDefault="0027105A" w:rsidP="006A6DED">
      <w:pPr>
        <w:spacing w:after="0"/>
        <w:ind w:left="360"/>
        <w:jc w:val="both"/>
      </w:pPr>
      <w:r w:rsidRPr="00185D3C">
        <w:t>Durata : 10 ani</w:t>
      </w:r>
    </w:p>
    <w:p w:rsidR="0027105A" w:rsidRPr="00185D3C" w:rsidRDefault="0027105A" w:rsidP="006A6DED">
      <w:pPr>
        <w:spacing w:after="0"/>
        <w:ind w:left="360"/>
        <w:jc w:val="both"/>
      </w:pPr>
      <w:r w:rsidRPr="00185D3C">
        <w:t>Competențe solicitate</w:t>
      </w:r>
    </w:p>
    <w:p w:rsidR="0027105A" w:rsidRPr="00185D3C" w:rsidRDefault="0027105A" w:rsidP="006A6DED">
      <w:pPr>
        <w:pStyle w:val="ListParagraph"/>
        <w:numPr>
          <w:ilvl w:val="0"/>
          <w:numId w:val="40"/>
        </w:numPr>
        <w:spacing w:after="0" w:line="240" w:lineRule="auto"/>
        <w:jc w:val="both"/>
      </w:pPr>
      <w:r w:rsidRPr="00185D3C">
        <w:t>Competențe și aptitudini specifice consilierii și orientării – capacitatea de a consilia și de a orienta în domeniul culturii și structurării instituționale în servicii de consultanță;</w:t>
      </w:r>
    </w:p>
    <w:p w:rsidR="0027105A" w:rsidRPr="00185D3C" w:rsidRDefault="0027105A" w:rsidP="006A6DED">
      <w:pPr>
        <w:pStyle w:val="ListParagraph"/>
        <w:numPr>
          <w:ilvl w:val="0"/>
          <w:numId w:val="40"/>
        </w:numPr>
        <w:spacing w:after="0" w:line="240" w:lineRule="auto"/>
        <w:jc w:val="both"/>
      </w:pPr>
      <w:r w:rsidRPr="00185D3C">
        <w:t>Competente și aptitudini organizatorice – capacitatea de a coordona și administra personal și de a organiza activități în timp determinat; spirit organizatoric</w:t>
      </w:r>
    </w:p>
    <w:p w:rsidR="0027105A" w:rsidRPr="00185D3C" w:rsidRDefault="0027105A" w:rsidP="006A6DED">
      <w:pPr>
        <w:pStyle w:val="ListParagraph"/>
        <w:numPr>
          <w:ilvl w:val="0"/>
          <w:numId w:val="40"/>
        </w:numPr>
        <w:spacing w:after="0" w:line="240" w:lineRule="auto"/>
        <w:jc w:val="both"/>
      </w:pPr>
      <w:r w:rsidRPr="00185D3C">
        <w:t>Competențe de leadership – capacitata de a determina, de a motiva și stimula membrii organizației pentru a participa la îndeplinirea obiectivelor asumate;</w:t>
      </w:r>
    </w:p>
    <w:p w:rsidR="0027105A" w:rsidRPr="00185D3C" w:rsidRDefault="0027105A" w:rsidP="006A6DED">
      <w:pPr>
        <w:pStyle w:val="ListParagraph"/>
        <w:numPr>
          <w:ilvl w:val="0"/>
          <w:numId w:val="40"/>
        </w:numPr>
        <w:spacing w:after="0" w:line="240" w:lineRule="auto"/>
        <w:jc w:val="both"/>
      </w:pPr>
      <w:r w:rsidRPr="00185D3C">
        <w:t>Competențe tehnice și informatice – capacitatea de a opera eficient cu programe și echipamente specifice TIC</w:t>
      </w:r>
    </w:p>
    <w:p w:rsidR="00065A3F" w:rsidRPr="00185D3C" w:rsidRDefault="00065A3F" w:rsidP="006A6DED">
      <w:pPr>
        <w:spacing w:after="0"/>
        <w:jc w:val="both"/>
      </w:pPr>
    </w:p>
    <w:p w:rsidR="0027105A" w:rsidRPr="00185D3C" w:rsidRDefault="0027105A" w:rsidP="006A6DED">
      <w:pPr>
        <w:spacing w:after="0"/>
        <w:jc w:val="both"/>
      </w:pPr>
      <w:r w:rsidRPr="00185D3C">
        <w:t>Expert orientare relații administrative și organizaționale „242306 consilier orientare privind cariera”</w:t>
      </w:r>
    </w:p>
    <w:p w:rsidR="0027105A" w:rsidRPr="00185D3C" w:rsidRDefault="0027105A" w:rsidP="006A6DED">
      <w:pPr>
        <w:spacing w:after="0"/>
        <w:ind w:left="357"/>
        <w:jc w:val="both"/>
      </w:pPr>
      <w:r w:rsidRPr="00185D3C">
        <w:lastRenderedPageBreak/>
        <w:t>Atribuții:</w:t>
      </w:r>
    </w:p>
    <w:p w:rsidR="0027105A" w:rsidRPr="00185D3C" w:rsidRDefault="0027105A" w:rsidP="006A6DED">
      <w:pPr>
        <w:pStyle w:val="ListParagraph"/>
        <w:numPr>
          <w:ilvl w:val="0"/>
          <w:numId w:val="41"/>
        </w:numPr>
        <w:spacing w:after="0" w:line="240" w:lineRule="auto"/>
        <w:jc w:val="both"/>
      </w:pPr>
      <w:r w:rsidRPr="00185D3C">
        <w:t>organizează și execută consiliere de grup în aspecte specifice relațiilor administrative și organizaționale în servicii de consultanță cu studenții din grupul țintă;</w:t>
      </w:r>
    </w:p>
    <w:p w:rsidR="0027105A" w:rsidRPr="00185D3C" w:rsidRDefault="0027105A" w:rsidP="006A6DED">
      <w:pPr>
        <w:pStyle w:val="ListParagraph"/>
        <w:numPr>
          <w:ilvl w:val="0"/>
          <w:numId w:val="41"/>
        </w:numPr>
        <w:spacing w:after="0" w:line="240" w:lineRule="auto"/>
        <w:jc w:val="both"/>
      </w:pPr>
      <w:r w:rsidRPr="00185D3C">
        <w:t>organizează și execută consiliere individuală cu studenții din grupul țintă;</w:t>
      </w:r>
    </w:p>
    <w:p w:rsidR="0027105A" w:rsidRPr="00185D3C" w:rsidRDefault="0027105A" w:rsidP="006A6DED">
      <w:pPr>
        <w:pStyle w:val="ListParagraph"/>
        <w:numPr>
          <w:ilvl w:val="0"/>
          <w:numId w:val="41"/>
        </w:numPr>
        <w:spacing w:after="0" w:line="240" w:lineRule="auto"/>
        <w:jc w:val="both"/>
      </w:pPr>
      <w:r w:rsidRPr="00185D3C">
        <w:t>pregătește, organizează și asigură desfășurarea Workshop-ului în domeniul egalitate de șanse și non-discriminare</w:t>
      </w:r>
    </w:p>
    <w:p w:rsidR="0027105A" w:rsidRPr="00185D3C" w:rsidRDefault="0027105A" w:rsidP="006A6DED">
      <w:pPr>
        <w:spacing w:after="0"/>
        <w:ind w:left="357"/>
        <w:jc w:val="both"/>
      </w:pPr>
      <w:r w:rsidRPr="00185D3C">
        <w:t>Educație solicitată</w:t>
      </w:r>
    </w:p>
    <w:p w:rsidR="0027105A" w:rsidRPr="00185D3C" w:rsidRDefault="0027105A" w:rsidP="006A6DED">
      <w:pPr>
        <w:spacing w:after="0"/>
        <w:ind w:left="360"/>
        <w:jc w:val="both"/>
      </w:pPr>
      <w:r w:rsidRPr="00185D3C">
        <w:t>Studii superioare științe umaniste</w:t>
      </w:r>
      <w:r w:rsidR="008041C8" w:rsidRPr="00185D3C">
        <w:t xml:space="preserve"> </w:t>
      </w:r>
      <w:r w:rsidRPr="00185D3C">
        <w:t>/</w:t>
      </w:r>
      <w:r w:rsidR="008041C8" w:rsidRPr="00185D3C">
        <w:t xml:space="preserve"> </w:t>
      </w:r>
      <w:r w:rsidR="006C1CAC" w:rsidRPr="00185D3C">
        <w:t>informații și securitate</w:t>
      </w:r>
    </w:p>
    <w:p w:rsidR="0027105A" w:rsidRPr="00185D3C" w:rsidRDefault="0027105A" w:rsidP="006A6DED">
      <w:pPr>
        <w:spacing w:after="0"/>
        <w:ind w:left="360"/>
        <w:jc w:val="both"/>
      </w:pPr>
      <w:r w:rsidRPr="00185D3C">
        <w:t>Durata: 4 ani</w:t>
      </w:r>
    </w:p>
    <w:p w:rsidR="0027105A" w:rsidRPr="00185D3C" w:rsidRDefault="0027105A" w:rsidP="006A6DED">
      <w:pPr>
        <w:spacing w:after="0"/>
        <w:ind w:left="360"/>
        <w:jc w:val="both"/>
      </w:pPr>
      <w:r w:rsidRPr="00185D3C">
        <w:t>Experiență solicitată</w:t>
      </w:r>
    </w:p>
    <w:p w:rsidR="0027105A" w:rsidRPr="00185D3C" w:rsidRDefault="0027105A" w:rsidP="006A6DED">
      <w:pPr>
        <w:spacing w:after="0"/>
        <w:ind w:left="360"/>
        <w:jc w:val="both"/>
      </w:pPr>
      <w:r w:rsidRPr="00185D3C">
        <w:t xml:space="preserve">Cadru didactic domeniu </w:t>
      </w:r>
      <w:r w:rsidR="006C1CAC" w:rsidRPr="00185D3C">
        <w:t>comunicare publică</w:t>
      </w:r>
    </w:p>
    <w:p w:rsidR="0027105A" w:rsidRPr="00185D3C" w:rsidRDefault="0027105A" w:rsidP="006A6DED">
      <w:pPr>
        <w:spacing w:after="0"/>
        <w:ind w:left="360"/>
        <w:jc w:val="both"/>
      </w:pPr>
      <w:r w:rsidRPr="00185D3C">
        <w:t>Durata : 10 ani</w:t>
      </w:r>
    </w:p>
    <w:p w:rsidR="0027105A" w:rsidRPr="00185D3C" w:rsidRDefault="0027105A" w:rsidP="006A6DED">
      <w:pPr>
        <w:spacing w:after="0"/>
        <w:ind w:left="360"/>
        <w:jc w:val="both"/>
      </w:pPr>
      <w:r w:rsidRPr="00185D3C">
        <w:t>Competențe solicitate</w:t>
      </w:r>
    </w:p>
    <w:p w:rsidR="0027105A" w:rsidRPr="00185D3C" w:rsidRDefault="0027105A" w:rsidP="006A6DED">
      <w:pPr>
        <w:pStyle w:val="ListParagraph"/>
        <w:numPr>
          <w:ilvl w:val="0"/>
          <w:numId w:val="42"/>
        </w:numPr>
        <w:spacing w:after="0" w:line="240" w:lineRule="auto"/>
        <w:jc w:val="both"/>
      </w:pPr>
      <w:r w:rsidRPr="00185D3C">
        <w:t>Competențe și aptitudini specifice consilierii și orientării – capacitatea de a consilia și de a orienta în domeniul relațiilor administrative și organizaționale în servicii de consultanță;</w:t>
      </w:r>
    </w:p>
    <w:p w:rsidR="0027105A" w:rsidRPr="00185D3C" w:rsidRDefault="0027105A" w:rsidP="006A6DED">
      <w:pPr>
        <w:pStyle w:val="ListParagraph"/>
        <w:numPr>
          <w:ilvl w:val="0"/>
          <w:numId w:val="42"/>
        </w:numPr>
        <w:spacing w:after="0" w:line="240" w:lineRule="auto"/>
        <w:jc w:val="both"/>
      </w:pPr>
      <w:r w:rsidRPr="00185D3C">
        <w:t>Competente și aptitudini organizatorice – capacitatea de a coordona și administra personal și de a organiza activități în timp determinat; spirit organizatoric</w:t>
      </w:r>
    </w:p>
    <w:p w:rsidR="0027105A" w:rsidRPr="00185D3C" w:rsidRDefault="0027105A" w:rsidP="006A6DED">
      <w:pPr>
        <w:pStyle w:val="ListParagraph"/>
        <w:numPr>
          <w:ilvl w:val="0"/>
          <w:numId w:val="42"/>
        </w:numPr>
        <w:spacing w:after="0" w:line="240" w:lineRule="auto"/>
        <w:jc w:val="both"/>
      </w:pPr>
      <w:r w:rsidRPr="00185D3C">
        <w:t>Competențe de leadership – capacitata de a determina, de a motiva și stimula membrii organizației pentru a participa la îndeplinirea obiectivelor asumate;</w:t>
      </w:r>
    </w:p>
    <w:p w:rsidR="0027105A" w:rsidRPr="00185D3C" w:rsidRDefault="0027105A" w:rsidP="006A6DED">
      <w:pPr>
        <w:pStyle w:val="ListParagraph"/>
        <w:numPr>
          <w:ilvl w:val="0"/>
          <w:numId w:val="42"/>
        </w:numPr>
        <w:spacing w:after="0" w:line="240" w:lineRule="auto"/>
        <w:jc w:val="both"/>
      </w:pPr>
      <w:r w:rsidRPr="00185D3C">
        <w:t>Competențe tehnice și informatice – capacitatea de a opera eficient cu programe și echipamente specifice TIC</w:t>
      </w:r>
    </w:p>
    <w:p w:rsidR="0027105A" w:rsidRPr="00185D3C" w:rsidRDefault="0027105A" w:rsidP="006A6DED">
      <w:pPr>
        <w:spacing w:after="0"/>
        <w:jc w:val="both"/>
      </w:pPr>
    </w:p>
    <w:p w:rsidR="0027105A" w:rsidRPr="00185D3C" w:rsidRDefault="0027105A" w:rsidP="006A6DED">
      <w:pPr>
        <w:spacing w:after="0"/>
        <w:jc w:val="both"/>
      </w:pPr>
      <w:r w:rsidRPr="00185D3C">
        <w:t>Expert orientare TIC în procese organizaționale „242306 consilier orientare privind cariera”</w:t>
      </w:r>
    </w:p>
    <w:p w:rsidR="0027105A" w:rsidRPr="00185D3C" w:rsidRDefault="0027105A" w:rsidP="006A6DED">
      <w:pPr>
        <w:spacing w:after="0"/>
        <w:ind w:left="357"/>
        <w:jc w:val="both"/>
      </w:pPr>
      <w:r w:rsidRPr="00185D3C">
        <w:t>Atribuții:</w:t>
      </w:r>
    </w:p>
    <w:p w:rsidR="0027105A" w:rsidRPr="00185D3C" w:rsidRDefault="0027105A" w:rsidP="006A6DED">
      <w:pPr>
        <w:pStyle w:val="ListParagraph"/>
        <w:numPr>
          <w:ilvl w:val="0"/>
          <w:numId w:val="43"/>
        </w:numPr>
        <w:spacing w:after="0" w:line="240" w:lineRule="auto"/>
        <w:jc w:val="both"/>
      </w:pPr>
      <w:r w:rsidRPr="00185D3C">
        <w:t>organizează și execută consiliere de grup în aspecte specifice TIC în procese organizaționale în servicii de consultanță cu studenții din grupul țintă;</w:t>
      </w:r>
    </w:p>
    <w:p w:rsidR="0027105A" w:rsidRPr="00185D3C" w:rsidRDefault="0027105A" w:rsidP="006A6DED">
      <w:pPr>
        <w:pStyle w:val="ListParagraph"/>
        <w:numPr>
          <w:ilvl w:val="0"/>
          <w:numId w:val="43"/>
        </w:numPr>
        <w:spacing w:after="0" w:line="240" w:lineRule="auto"/>
        <w:jc w:val="both"/>
      </w:pPr>
      <w:r w:rsidRPr="00185D3C">
        <w:t>organizează și execută consiliere individuală cu studenții din grupul țintă;</w:t>
      </w:r>
    </w:p>
    <w:p w:rsidR="0027105A" w:rsidRPr="00185D3C" w:rsidRDefault="0027105A" w:rsidP="006A6DED">
      <w:pPr>
        <w:pStyle w:val="ListParagraph"/>
        <w:numPr>
          <w:ilvl w:val="0"/>
          <w:numId w:val="43"/>
        </w:numPr>
        <w:spacing w:after="0" w:line="240" w:lineRule="auto"/>
        <w:jc w:val="both"/>
      </w:pPr>
      <w:r w:rsidRPr="00185D3C">
        <w:t>pregătește, organizează și asigură desfășurarea Workshop-ului în domeniul utilizare TIC și dezvoltare competente digitale</w:t>
      </w:r>
    </w:p>
    <w:p w:rsidR="0027105A" w:rsidRPr="00185D3C" w:rsidRDefault="0027105A" w:rsidP="006A6DED">
      <w:pPr>
        <w:spacing w:after="0"/>
        <w:ind w:left="357"/>
        <w:jc w:val="both"/>
      </w:pPr>
      <w:r w:rsidRPr="00185D3C">
        <w:t>Educație solicitată</w:t>
      </w:r>
    </w:p>
    <w:p w:rsidR="0027105A" w:rsidRPr="00185D3C" w:rsidRDefault="0027105A" w:rsidP="006A6DED">
      <w:pPr>
        <w:spacing w:after="0"/>
        <w:ind w:left="360"/>
        <w:jc w:val="both"/>
      </w:pPr>
      <w:r w:rsidRPr="00185D3C">
        <w:t xml:space="preserve">Studii superioare științe </w:t>
      </w:r>
      <w:r w:rsidR="006C1CAC" w:rsidRPr="00185D3C">
        <w:t>militare / tehnologia informației</w:t>
      </w:r>
    </w:p>
    <w:p w:rsidR="0027105A" w:rsidRPr="00185D3C" w:rsidRDefault="0027105A" w:rsidP="006A6DED">
      <w:pPr>
        <w:spacing w:after="0"/>
        <w:ind w:left="360"/>
        <w:jc w:val="both"/>
      </w:pPr>
      <w:r w:rsidRPr="00185D3C">
        <w:t>Durata: 4 ani</w:t>
      </w:r>
    </w:p>
    <w:p w:rsidR="0027105A" w:rsidRPr="00185D3C" w:rsidRDefault="0027105A" w:rsidP="006A6DED">
      <w:pPr>
        <w:spacing w:after="0"/>
        <w:ind w:left="360"/>
        <w:jc w:val="both"/>
      </w:pPr>
      <w:r w:rsidRPr="00185D3C">
        <w:t>Experiență solicitată</w:t>
      </w:r>
    </w:p>
    <w:p w:rsidR="0027105A" w:rsidRPr="00185D3C" w:rsidRDefault="0027105A" w:rsidP="006A6DED">
      <w:pPr>
        <w:spacing w:after="0"/>
        <w:ind w:left="360"/>
        <w:jc w:val="both"/>
      </w:pPr>
      <w:r w:rsidRPr="00185D3C">
        <w:t xml:space="preserve">Cadru didactic domeniu </w:t>
      </w:r>
      <w:r w:rsidR="006C1CAC" w:rsidRPr="00185D3C">
        <w:t>sisteme informaționale</w:t>
      </w:r>
    </w:p>
    <w:p w:rsidR="0027105A" w:rsidRPr="00185D3C" w:rsidRDefault="0027105A" w:rsidP="006A6DED">
      <w:pPr>
        <w:spacing w:after="0"/>
        <w:ind w:left="360"/>
        <w:jc w:val="both"/>
      </w:pPr>
      <w:r w:rsidRPr="00185D3C">
        <w:t>Durata : 10 ani</w:t>
      </w:r>
    </w:p>
    <w:p w:rsidR="0027105A" w:rsidRPr="00185D3C" w:rsidRDefault="0027105A" w:rsidP="006A6DED">
      <w:pPr>
        <w:spacing w:after="0"/>
        <w:ind w:left="360"/>
        <w:jc w:val="both"/>
      </w:pPr>
      <w:r w:rsidRPr="00185D3C">
        <w:t>Competențe solicitate</w:t>
      </w:r>
    </w:p>
    <w:p w:rsidR="0027105A" w:rsidRPr="00185D3C" w:rsidRDefault="0027105A" w:rsidP="006A6DED">
      <w:pPr>
        <w:pStyle w:val="ListParagraph"/>
        <w:numPr>
          <w:ilvl w:val="0"/>
          <w:numId w:val="44"/>
        </w:numPr>
        <w:spacing w:after="0" w:line="240" w:lineRule="auto"/>
        <w:jc w:val="both"/>
      </w:pPr>
      <w:r w:rsidRPr="00185D3C">
        <w:t xml:space="preserve">Competențe și aptitudini specifice consilierii și orientării – capacitatea de a consilia și de a orienta în domeniul </w:t>
      </w:r>
      <w:r w:rsidR="00336F49" w:rsidRPr="00185D3C">
        <w:t>utilizare TIC și dezvoltare competente digitale</w:t>
      </w:r>
      <w:r w:rsidRPr="00185D3C">
        <w:t xml:space="preserve"> în servicii de consultanță;</w:t>
      </w:r>
    </w:p>
    <w:p w:rsidR="0027105A" w:rsidRPr="00185D3C" w:rsidRDefault="0027105A" w:rsidP="006A6DED">
      <w:pPr>
        <w:pStyle w:val="ListParagraph"/>
        <w:numPr>
          <w:ilvl w:val="0"/>
          <w:numId w:val="44"/>
        </w:numPr>
        <w:spacing w:after="0" w:line="240" w:lineRule="auto"/>
        <w:jc w:val="both"/>
      </w:pPr>
      <w:r w:rsidRPr="00185D3C">
        <w:t>Competente și aptitudini organizatorice – capacitatea de a coordona și administra personal și de a organiza activități în timp determinat; spirit organizatoric</w:t>
      </w:r>
    </w:p>
    <w:p w:rsidR="0027105A" w:rsidRPr="00185D3C" w:rsidRDefault="0027105A" w:rsidP="006A6DED">
      <w:pPr>
        <w:pStyle w:val="ListParagraph"/>
        <w:numPr>
          <w:ilvl w:val="0"/>
          <w:numId w:val="44"/>
        </w:numPr>
        <w:spacing w:after="0" w:line="240" w:lineRule="auto"/>
        <w:jc w:val="both"/>
      </w:pPr>
      <w:r w:rsidRPr="00185D3C">
        <w:t>Competențe de leadership – capacitata de a determina, de a motiva și stimula membrii organizației pentru a participa la îndeplinirea obiectivelor asumate;</w:t>
      </w:r>
    </w:p>
    <w:p w:rsidR="0027105A" w:rsidRPr="00185D3C" w:rsidRDefault="0027105A" w:rsidP="006A6DED">
      <w:pPr>
        <w:pStyle w:val="ListParagraph"/>
        <w:numPr>
          <w:ilvl w:val="0"/>
          <w:numId w:val="44"/>
        </w:numPr>
        <w:spacing w:after="0" w:line="240" w:lineRule="auto"/>
        <w:jc w:val="both"/>
      </w:pPr>
      <w:r w:rsidRPr="00185D3C">
        <w:t>Competențe tehnice și informatice – capacitatea de a opera eficient cu programe și echipamente specifice TIC</w:t>
      </w:r>
    </w:p>
    <w:p w:rsidR="0027105A" w:rsidRPr="00185D3C" w:rsidRDefault="0027105A" w:rsidP="006A6DED">
      <w:pPr>
        <w:spacing w:after="0"/>
        <w:jc w:val="both"/>
      </w:pPr>
    </w:p>
    <w:p w:rsidR="0050193F" w:rsidRPr="00185D3C" w:rsidRDefault="0050193F" w:rsidP="006A6DED">
      <w:pPr>
        <w:spacing w:after="0"/>
        <w:jc w:val="both"/>
      </w:pPr>
      <w:r w:rsidRPr="00185D3C">
        <w:t>Asistent manager „334303 asistent manager”</w:t>
      </w:r>
    </w:p>
    <w:p w:rsidR="0050193F" w:rsidRPr="00185D3C" w:rsidRDefault="0050193F" w:rsidP="006A6DED">
      <w:pPr>
        <w:spacing w:after="0"/>
        <w:ind w:left="357"/>
        <w:jc w:val="both"/>
      </w:pPr>
      <w:r w:rsidRPr="00185D3C">
        <w:t>Atribuții:</w:t>
      </w:r>
    </w:p>
    <w:p w:rsidR="0050193F" w:rsidRPr="00185D3C" w:rsidRDefault="0050193F" w:rsidP="006A6DED">
      <w:pPr>
        <w:pStyle w:val="ListParagraph"/>
        <w:numPr>
          <w:ilvl w:val="0"/>
          <w:numId w:val="45"/>
        </w:numPr>
        <w:spacing w:after="0" w:line="240" w:lineRule="auto"/>
        <w:jc w:val="both"/>
      </w:pPr>
      <w:r w:rsidRPr="00185D3C">
        <w:lastRenderedPageBreak/>
        <w:t>asigură transmiterea și informarea cu privire la deciziile managementului proiectului;</w:t>
      </w:r>
    </w:p>
    <w:p w:rsidR="0050193F" w:rsidRPr="00185D3C" w:rsidRDefault="0050193F" w:rsidP="006A6DED">
      <w:pPr>
        <w:pStyle w:val="ListParagraph"/>
        <w:numPr>
          <w:ilvl w:val="0"/>
          <w:numId w:val="45"/>
        </w:numPr>
        <w:spacing w:after="0" w:line="240" w:lineRule="auto"/>
        <w:jc w:val="both"/>
      </w:pPr>
      <w:r w:rsidRPr="00185D3C">
        <w:t>asistă managerul de proiect în activitățile de implementare pe care le desfășoară;</w:t>
      </w:r>
    </w:p>
    <w:p w:rsidR="0050193F" w:rsidRPr="00185D3C" w:rsidRDefault="0050193F" w:rsidP="006A6DED">
      <w:pPr>
        <w:pStyle w:val="ListParagraph"/>
        <w:numPr>
          <w:ilvl w:val="0"/>
          <w:numId w:val="45"/>
        </w:numPr>
        <w:spacing w:after="0" w:line="240" w:lineRule="auto"/>
        <w:jc w:val="both"/>
      </w:pPr>
      <w:r w:rsidRPr="00185D3C">
        <w:t>asigură îndeplinirea activităților suport de către personalul specific al beneficiarului (asistența financiar-contabilă, asistența juridică, asistența de resurse umane, asistența de achiziții);</w:t>
      </w:r>
    </w:p>
    <w:p w:rsidR="0014221E" w:rsidRPr="00185D3C" w:rsidRDefault="0014221E" w:rsidP="006A6DED">
      <w:pPr>
        <w:pStyle w:val="ListParagraph"/>
        <w:numPr>
          <w:ilvl w:val="0"/>
          <w:numId w:val="45"/>
        </w:numPr>
        <w:spacing w:after="0" w:line="240" w:lineRule="auto"/>
        <w:jc w:val="both"/>
      </w:pPr>
      <w:r w:rsidRPr="00185D3C">
        <w:t>asigură organizarea și pregătirea ședințelor de coordonare ale managerului de proiect;</w:t>
      </w:r>
    </w:p>
    <w:p w:rsidR="0050193F" w:rsidRPr="00185D3C" w:rsidRDefault="0050193F" w:rsidP="006A6DED">
      <w:pPr>
        <w:pStyle w:val="ListParagraph"/>
        <w:numPr>
          <w:ilvl w:val="0"/>
          <w:numId w:val="45"/>
        </w:numPr>
        <w:spacing w:after="0" w:line="240" w:lineRule="auto"/>
        <w:jc w:val="both"/>
      </w:pPr>
      <w:r w:rsidRPr="00185D3C">
        <w:t>asigură comunicarea și transmiterea de informații între managementul proiectului și structurile executive ale OI POCU;</w:t>
      </w:r>
    </w:p>
    <w:p w:rsidR="0050193F" w:rsidRPr="00185D3C" w:rsidRDefault="0050193F" w:rsidP="006A6DED">
      <w:pPr>
        <w:spacing w:after="0"/>
        <w:ind w:left="357"/>
        <w:jc w:val="both"/>
      </w:pPr>
      <w:r w:rsidRPr="00185D3C">
        <w:t>Educație solicitată</w:t>
      </w:r>
    </w:p>
    <w:p w:rsidR="0050193F" w:rsidRPr="00185D3C" w:rsidRDefault="0050193F" w:rsidP="006A6DED">
      <w:pPr>
        <w:spacing w:after="0"/>
        <w:ind w:left="360"/>
        <w:jc w:val="both"/>
      </w:pPr>
      <w:r w:rsidRPr="00185D3C">
        <w:t>Studii superioare comunicare publică</w:t>
      </w:r>
    </w:p>
    <w:p w:rsidR="0050193F" w:rsidRPr="00185D3C" w:rsidRDefault="0050193F" w:rsidP="006A6DED">
      <w:pPr>
        <w:spacing w:after="0"/>
        <w:ind w:left="360"/>
        <w:jc w:val="both"/>
      </w:pPr>
      <w:r w:rsidRPr="00185D3C">
        <w:t xml:space="preserve">Durata: </w:t>
      </w:r>
      <w:r w:rsidR="006C1CAC" w:rsidRPr="00185D3C">
        <w:t>3+2</w:t>
      </w:r>
      <w:r w:rsidRPr="00185D3C">
        <w:t xml:space="preserve"> ani</w:t>
      </w:r>
    </w:p>
    <w:p w:rsidR="0050193F" w:rsidRPr="00185D3C" w:rsidRDefault="0050193F" w:rsidP="006A6DED">
      <w:pPr>
        <w:spacing w:after="0"/>
        <w:ind w:left="360"/>
        <w:jc w:val="both"/>
      </w:pPr>
      <w:r w:rsidRPr="00185D3C">
        <w:t>Experiență solicitată</w:t>
      </w:r>
    </w:p>
    <w:p w:rsidR="0050193F" w:rsidRPr="00185D3C" w:rsidRDefault="0050193F" w:rsidP="006A6DED">
      <w:pPr>
        <w:spacing w:after="0"/>
        <w:ind w:left="360"/>
        <w:jc w:val="both"/>
      </w:pPr>
      <w:r w:rsidRPr="00185D3C">
        <w:t>Specialist în comunicare publică</w:t>
      </w:r>
    </w:p>
    <w:p w:rsidR="0050193F" w:rsidRPr="00185D3C" w:rsidRDefault="0050193F" w:rsidP="006A6DED">
      <w:pPr>
        <w:spacing w:after="0"/>
        <w:ind w:left="360"/>
        <w:jc w:val="both"/>
      </w:pPr>
      <w:r w:rsidRPr="00185D3C">
        <w:t xml:space="preserve">Durata : </w:t>
      </w:r>
      <w:r w:rsidR="006C1CAC" w:rsidRPr="00185D3C">
        <w:t>0-3 ani</w:t>
      </w:r>
    </w:p>
    <w:p w:rsidR="0050193F" w:rsidRPr="00185D3C" w:rsidRDefault="0050193F" w:rsidP="006A6DED">
      <w:pPr>
        <w:spacing w:after="0"/>
        <w:ind w:left="360"/>
        <w:jc w:val="both"/>
      </w:pPr>
      <w:r w:rsidRPr="00185D3C">
        <w:t>Competențe solicitate</w:t>
      </w:r>
    </w:p>
    <w:p w:rsidR="0050193F" w:rsidRPr="00185D3C" w:rsidRDefault="0050193F" w:rsidP="006A6DED">
      <w:pPr>
        <w:pStyle w:val="ListParagraph"/>
        <w:numPr>
          <w:ilvl w:val="0"/>
          <w:numId w:val="46"/>
        </w:numPr>
        <w:spacing w:after="0" w:line="240" w:lineRule="auto"/>
        <w:jc w:val="both"/>
      </w:pPr>
      <w:r w:rsidRPr="00185D3C">
        <w:t>Competențe și aptitudini specifice asistenței manageriale – capacitatea de a oferi sprijin oportun, de calitate și competent managerului în activitatea de conducere a proiectului;</w:t>
      </w:r>
    </w:p>
    <w:p w:rsidR="0050193F" w:rsidRPr="00185D3C" w:rsidRDefault="0050193F" w:rsidP="006A6DED">
      <w:pPr>
        <w:pStyle w:val="ListParagraph"/>
        <w:numPr>
          <w:ilvl w:val="0"/>
          <w:numId w:val="46"/>
        </w:numPr>
        <w:spacing w:after="0" w:line="240" w:lineRule="auto"/>
        <w:jc w:val="both"/>
      </w:pPr>
      <w:r w:rsidRPr="00185D3C">
        <w:t>Competente și aptitudini organizatorice – capacitatea de a coordona și administra personal și de a organiza activități în timp determinat; spirit organizatoric</w:t>
      </w:r>
    </w:p>
    <w:p w:rsidR="0050193F" w:rsidRPr="00185D3C" w:rsidRDefault="0050193F" w:rsidP="006A6DED">
      <w:pPr>
        <w:pStyle w:val="ListParagraph"/>
        <w:numPr>
          <w:ilvl w:val="0"/>
          <w:numId w:val="46"/>
        </w:numPr>
        <w:spacing w:after="0" w:line="240" w:lineRule="auto"/>
        <w:jc w:val="both"/>
      </w:pPr>
      <w:r w:rsidRPr="00185D3C">
        <w:t xml:space="preserve">Competențe de </w:t>
      </w:r>
      <w:r w:rsidR="00867C3B" w:rsidRPr="00185D3C">
        <w:t>executant</w:t>
      </w:r>
      <w:r w:rsidRPr="00185D3C">
        <w:t xml:space="preserve"> – capacitata de a </w:t>
      </w:r>
      <w:r w:rsidR="00867C3B" w:rsidRPr="00185D3C">
        <w:t xml:space="preserve">se </w:t>
      </w:r>
      <w:r w:rsidRPr="00185D3C">
        <w:t xml:space="preserve">determina, de a </w:t>
      </w:r>
      <w:r w:rsidR="00867C3B" w:rsidRPr="00185D3C">
        <w:t xml:space="preserve">se </w:t>
      </w:r>
      <w:r w:rsidRPr="00185D3C">
        <w:t xml:space="preserve">motiva pentru a </w:t>
      </w:r>
      <w:r w:rsidR="00867C3B" w:rsidRPr="00185D3C">
        <w:t xml:space="preserve">duce </w:t>
      </w:r>
      <w:r w:rsidRPr="00185D3C">
        <w:t>la îndeplinire obiectivelor asumate;</w:t>
      </w:r>
    </w:p>
    <w:p w:rsidR="0050193F" w:rsidRPr="00185D3C" w:rsidRDefault="0050193F" w:rsidP="006A6DED">
      <w:pPr>
        <w:pStyle w:val="ListParagraph"/>
        <w:numPr>
          <w:ilvl w:val="0"/>
          <w:numId w:val="46"/>
        </w:numPr>
        <w:spacing w:after="0" w:line="240" w:lineRule="auto"/>
        <w:jc w:val="both"/>
      </w:pPr>
      <w:r w:rsidRPr="00185D3C">
        <w:t>Competențe tehnice și informatice – capacitatea de a opera eficient cu programe și echipamente specifice TIC</w:t>
      </w:r>
    </w:p>
    <w:p w:rsidR="0050193F" w:rsidRPr="00185D3C" w:rsidRDefault="0050193F" w:rsidP="006A6DED">
      <w:pPr>
        <w:spacing w:after="0"/>
        <w:jc w:val="both"/>
      </w:pPr>
    </w:p>
    <w:p w:rsidR="0050193F" w:rsidRPr="00185D3C" w:rsidRDefault="0050193F" w:rsidP="006A6DED">
      <w:pPr>
        <w:spacing w:after="0"/>
        <w:jc w:val="both"/>
      </w:pPr>
      <w:r w:rsidRPr="00185D3C">
        <w:t>Secretar „412001 secretară”</w:t>
      </w:r>
    </w:p>
    <w:p w:rsidR="0050193F" w:rsidRPr="00185D3C" w:rsidRDefault="0050193F" w:rsidP="006A6DED">
      <w:pPr>
        <w:spacing w:after="0"/>
        <w:ind w:left="357"/>
        <w:jc w:val="both"/>
      </w:pPr>
      <w:r w:rsidRPr="00185D3C">
        <w:t>Atribuții:</w:t>
      </w:r>
    </w:p>
    <w:p w:rsidR="0050193F" w:rsidRPr="00185D3C" w:rsidRDefault="0050193F" w:rsidP="006A6DED">
      <w:pPr>
        <w:pStyle w:val="ListParagraph"/>
        <w:numPr>
          <w:ilvl w:val="0"/>
          <w:numId w:val="47"/>
        </w:numPr>
        <w:spacing w:after="0" w:line="240" w:lineRule="auto"/>
        <w:jc w:val="both"/>
      </w:pPr>
      <w:r w:rsidRPr="00185D3C">
        <w:t>asigură activitatea specifică de secretariat a proiectului;</w:t>
      </w:r>
    </w:p>
    <w:p w:rsidR="0050193F" w:rsidRPr="00185D3C" w:rsidRDefault="0050193F" w:rsidP="006A6DED">
      <w:pPr>
        <w:pStyle w:val="ListParagraph"/>
        <w:numPr>
          <w:ilvl w:val="0"/>
          <w:numId w:val="47"/>
        </w:numPr>
        <w:spacing w:after="0" w:line="240" w:lineRule="auto"/>
        <w:jc w:val="both"/>
      </w:pPr>
      <w:r w:rsidRPr="00185D3C">
        <w:t>întocmește documentele necesare funcționării managementului proiectului;</w:t>
      </w:r>
    </w:p>
    <w:p w:rsidR="0050193F" w:rsidRPr="00185D3C" w:rsidRDefault="0014221E" w:rsidP="006A6DED">
      <w:pPr>
        <w:pStyle w:val="ListParagraph"/>
        <w:numPr>
          <w:ilvl w:val="0"/>
          <w:numId w:val="47"/>
        </w:numPr>
        <w:spacing w:after="0" w:line="240" w:lineRule="auto"/>
        <w:jc w:val="both"/>
      </w:pPr>
      <w:r w:rsidRPr="00185D3C">
        <w:t>desfășoară activitățile de informare, comunicare, necesare funcționării managementului proiectului</w:t>
      </w:r>
      <w:r w:rsidR="0050193F" w:rsidRPr="00185D3C">
        <w:t>;</w:t>
      </w:r>
    </w:p>
    <w:p w:rsidR="0050193F" w:rsidRPr="00185D3C" w:rsidRDefault="0050193F" w:rsidP="006A6DED">
      <w:pPr>
        <w:pStyle w:val="ListParagraph"/>
        <w:numPr>
          <w:ilvl w:val="0"/>
          <w:numId w:val="47"/>
        </w:numPr>
        <w:spacing w:after="0" w:line="240" w:lineRule="auto"/>
        <w:jc w:val="both"/>
      </w:pPr>
      <w:r w:rsidRPr="00185D3C">
        <w:t xml:space="preserve">asigură </w:t>
      </w:r>
      <w:r w:rsidR="0014221E" w:rsidRPr="00185D3C">
        <w:t>corespondența</w:t>
      </w:r>
      <w:r w:rsidRPr="00185D3C">
        <w:t xml:space="preserve"> și transmiterea de informații </w:t>
      </w:r>
      <w:r w:rsidR="0014221E" w:rsidRPr="00185D3C">
        <w:t xml:space="preserve">administrative </w:t>
      </w:r>
      <w:r w:rsidRPr="00185D3C">
        <w:t xml:space="preserve">între managementul proiectului și </w:t>
      </w:r>
      <w:r w:rsidR="0014221E" w:rsidRPr="00185D3C">
        <w:t>membrii echipei de implementare</w:t>
      </w:r>
      <w:r w:rsidRPr="00185D3C">
        <w:t>;</w:t>
      </w:r>
    </w:p>
    <w:p w:rsidR="0014221E" w:rsidRPr="00185D3C" w:rsidRDefault="0014221E" w:rsidP="006A6DED">
      <w:pPr>
        <w:pStyle w:val="ListParagraph"/>
        <w:numPr>
          <w:ilvl w:val="0"/>
          <w:numId w:val="47"/>
        </w:numPr>
        <w:spacing w:after="0" w:line="240" w:lineRule="auto"/>
        <w:jc w:val="both"/>
      </w:pPr>
      <w:r w:rsidRPr="00185D3C">
        <w:t>asigură corespondența și transmiterea de informații administrative între managementul proiectului și grupul țintă;</w:t>
      </w:r>
    </w:p>
    <w:p w:rsidR="0014221E" w:rsidRPr="00185D3C" w:rsidRDefault="0014221E" w:rsidP="006A6DED">
      <w:pPr>
        <w:pStyle w:val="ListParagraph"/>
        <w:numPr>
          <w:ilvl w:val="0"/>
          <w:numId w:val="47"/>
        </w:numPr>
        <w:spacing w:after="0" w:line="240" w:lineRule="auto"/>
        <w:jc w:val="both"/>
      </w:pPr>
      <w:r w:rsidRPr="00185D3C">
        <w:t>asigură documentele necesare ședințelor de coordonare ale managementului de proiect;</w:t>
      </w:r>
    </w:p>
    <w:p w:rsidR="0050193F" w:rsidRPr="00185D3C" w:rsidRDefault="0050193F" w:rsidP="006A6DED">
      <w:pPr>
        <w:spacing w:after="0"/>
        <w:ind w:left="357"/>
        <w:jc w:val="both"/>
      </w:pPr>
      <w:r w:rsidRPr="00185D3C">
        <w:t>Educație solicitată</w:t>
      </w:r>
    </w:p>
    <w:p w:rsidR="0050193F" w:rsidRPr="00185D3C" w:rsidRDefault="0050193F" w:rsidP="006A6DED">
      <w:pPr>
        <w:spacing w:after="0"/>
        <w:ind w:left="360"/>
        <w:jc w:val="both"/>
      </w:pPr>
      <w:r w:rsidRPr="00185D3C">
        <w:t xml:space="preserve">Studii superioare </w:t>
      </w:r>
    </w:p>
    <w:p w:rsidR="0050193F" w:rsidRPr="00185D3C" w:rsidRDefault="0014221E" w:rsidP="006A6DED">
      <w:pPr>
        <w:spacing w:after="0"/>
        <w:ind w:left="360"/>
        <w:jc w:val="both"/>
      </w:pPr>
      <w:r w:rsidRPr="00185D3C">
        <w:t>Durata: 3</w:t>
      </w:r>
      <w:r w:rsidR="0050193F" w:rsidRPr="00185D3C">
        <w:t xml:space="preserve"> ani</w:t>
      </w:r>
    </w:p>
    <w:p w:rsidR="0050193F" w:rsidRPr="00185D3C" w:rsidRDefault="0050193F" w:rsidP="006A6DED">
      <w:pPr>
        <w:spacing w:after="0"/>
        <w:ind w:left="360"/>
        <w:jc w:val="both"/>
      </w:pPr>
      <w:r w:rsidRPr="00185D3C">
        <w:t>Experiență solicitată</w:t>
      </w:r>
    </w:p>
    <w:p w:rsidR="0050193F" w:rsidRPr="00185D3C" w:rsidRDefault="00471462" w:rsidP="006A6DED">
      <w:pPr>
        <w:spacing w:after="0"/>
        <w:ind w:left="360"/>
        <w:jc w:val="both"/>
      </w:pPr>
      <w:r w:rsidRPr="00185D3C">
        <w:t>N/A</w:t>
      </w:r>
    </w:p>
    <w:p w:rsidR="0050193F" w:rsidRPr="00185D3C" w:rsidRDefault="0014221E" w:rsidP="006A6DED">
      <w:pPr>
        <w:spacing w:after="0"/>
        <w:ind w:left="360"/>
        <w:jc w:val="both"/>
      </w:pPr>
      <w:r w:rsidRPr="00185D3C">
        <w:t xml:space="preserve">Durata : </w:t>
      </w:r>
      <w:r w:rsidR="006C1CAC" w:rsidRPr="00185D3C">
        <w:t>0-</w:t>
      </w:r>
      <w:r w:rsidRPr="00185D3C">
        <w:t>3</w:t>
      </w:r>
      <w:r w:rsidR="0050193F" w:rsidRPr="00185D3C">
        <w:t xml:space="preserve"> ani</w:t>
      </w:r>
    </w:p>
    <w:p w:rsidR="0050193F" w:rsidRPr="00185D3C" w:rsidRDefault="0050193F" w:rsidP="006A6DED">
      <w:pPr>
        <w:spacing w:after="0"/>
        <w:ind w:left="360"/>
        <w:jc w:val="both"/>
      </w:pPr>
      <w:r w:rsidRPr="00185D3C">
        <w:t>Competențe solicitate</w:t>
      </w:r>
    </w:p>
    <w:p w:rsidR="0050193F" w:rsidRPr="00185D3C" w:rsidRDefault="0050193F" w:rsidP="006A6DED">
      <w:pPr>
        <w:pStyle w:val="ListParagraph"/>
        <w:numPr>
          <w:ilvl w:val="0"/>
          <w:numId w:val="48"/>
        </w:numPr>
        <w:spacing w:after="0" w:line="240" w:lineRule="auto"/>
        <w:jc w:val="both"/>
      </w:pPr>
      <w:r w:rsidRPr="00185D3C">
        <w:t xml:space="preserve">Competențe și aptitudini specifice </w:t>
      </w:r>
      <w:r w:rsidR="0014221E" w:rsidRPr="00185D3C">
        <w:t>secretariatului</w:t>
      </w:r>
      <w:r w:rsidRPr="00185D3C">
        <w:t xml:space="preserve"> – capacitatea de a </w:t>
      </w:r>
      <w:r w:rsidR="0014221E" w:rsidRPr="00185D3C">
        <w:t>lucra eficient și oportun</w:t>
      </w:r>
      <w:r w:rsidRPr="00185D3C">
        <w:t xml:space="preserve"> în </w:t>
      </w:r>
      <w:r w:rsidR="0014221E" w:rsidRPr="00185D3C">
        <w:t xml:space="preserve">sprijinul </w:t>
      </w:r>
      <w:r w:rsidRPr="00185D3C">
        <w:t>activit</w:t>
      </w:r>
      <w:r w:rsidR="0014221E" w:rsidRPr="00185D3C">
        <w:t xml:space="preserve">ăților </w:t>
      </w:r>
      <w:r w:rsidRPr="00185D3C">
        <w:t>de conducere a proiectului;</w:t>
      </w:r>
    </w:p>
    <w:p w:rsidR="0050193F" w:rsidRPr="00185D3C" w:rsidRDefault="0050193F" w:rsidP="006A6DED">
      <w:pPr>
        <w:pStyle w:val="ListParagraph"/>
        <w:numPr>
          <w:ilvl w:val="0"/>
          <w:numId w:val="48"/>
        </w:numPr>
        <w:spacing w:after="0" w:line="240" w:lineRule="auto"/>
        <w:jc w:val="both"/>
      </w:pPr>
      <w:r w:rsidRPr="00185D3C">
        <w:t xml:space="preserve">Competente și aptitudini organizatorice – capacitatea de a </w:t>
      </w:r>
      <w:r w:rsidR="0014221E" w:rsidRPr="00185D3C">
        <w:t xml:space="preserve">structura și ordona propriile activități, documentele, de a administra agenda </w:t>
      </w:r>
      <w:r w:rsidRPr="00185D3C">
        <w:t xml:space="preserve">personal și de a </w:t>
      </w:r>
      <w:r w:rsidR="0014221E" w:rsidRPr="00185D3C">
        <w:t>interacționa direct și la distanță cu diferite persoane</w:t>
      </w:r>
      <w:r w:rsidRPr="00185D3C">
        <w:t>; spirit organizatoric</w:t>
      </w:r>
    </w:p>
    <w:p w:rsidR="0050193F" w:rsidRPr="00185D3C" w:rsidRDefault="0050193F" w:rsidP="006A6DED">
      <w:pPr>
        <w:pStyle w:val="ListParagraph"/>
        <w:numPr>
          <w:ilvl w:val="0"/>
          <w:numId w:val="48"/>
        </w:numPr>
        <w:spacing w:after="0" w:line="240" w:lineRule="auto"/>
        <w:jc w:val="both"/>
      </w:pPr>
      <w:r w:rsidRPr="00185D3C">
        <w:t xml:space="preserve">Competențe de </w:t>
      </w:r>
      <w:r w:rsidR="00867C3B" w:rsidRPr="00185D3C">
        <w:t>executant</w:t>
      </w:r>
      <w:r w:rsidRPr="00185D3C">
        <w:t xml:space="preserve"> – capacitata de a </w:t>
      </w:r>
      <w:r w:rsidR="00867C3B" w:rsidRPr="00185D3C">
        <w:t xml:space="preserve">se </w:t>
      </w:r>
      <w:r w:rsidRPr="00185D3C">
        <w:t xml:space="preserve">determina, de a </w:t>
      </w:r>
      <w:r w:rsidR="00867C3B" w:rsidRPr="00185D3C">
        <w:t xml:space="preserve">se </w:t>
      </w:r>
      <w:r w:rsidRPr="00185D3C">
        <w:t xml:space="preserve">motiva pentru a </w:t>
      </w:r>
      <w:r w:rsidR="00867C3B" w:rsidRPr="00185D3C">
        <w:t xml:space="preserve">duce la îndeplinire </w:t>
      </w:r>
      <w:r w:rsidRPr="00185D3C">
        <w:t>obiectivel</w:t>
      </w:r>
      <w:r w:rsidR="00202AED" w:rsidRPr="00185D3C">
        <w:t>e</w:t>
      </w:r>
      <w:r w:rsidRPr="00185D3C">
        <w:t xml:space="preserve"> asumate;</w:t>
      </w:r>
    </w:p>
    <w:p w:rsidR="0050193F" w:rsidRPr="00185D3C" w:rsidRDefault="0050193F" w:rsidP="006A6DED">
      <w:pPr>
        <w:pStyle w:val="ListParagraph"/>
        <w:numPr>
          <w:ilvl w:val="0"/>
          <w:numId w:val="48"/>
        </w:numPr>
        <w:spacing w:after="0" w:line="240" w:lineRule="auto"/>
        <w:jc w:val="both"/>
      </w:pPr>
      <w:r w:rsidRPr="00185D3C">
        <w:lastRenderedPageBreak/>
        <w:t>Competențe tehnice și informatice – capacitatea de a opera eficient cu programe și echipamente specifice TIC</w:t>
      </w:r>
    </w:p>
    <w:p w:rsidR="0050193F" w:rsidRPr="00185D3C" w:rsidRDefault="0050193F" w:rsidP="006A6DED">
      <w:pPr>
        <w:spacing w:after="0"/>
        <w:jc w:val="both"/>
      </w:pPr>
    </w:p>
    <w:p w:rsidR="00867C3B" w:rsidRPr="00185D3C" w:rsidRDefault="00CF6F5F" w:rsidP="006A6DED">
      <w:pPr>
        <w:spacing w:after="0"/>
        <w:jc w:val="both"/>
      </w:pPr>
      <w:r w:rsidRPr="00185D3C">
        <w:t xml:space="preserve">Asistent IT </w:t>
      </w:r>
      <w:r w:rsidR="00867C3B" w:rsidRPr="00185D3C">
        <w:t>„</w:t>
      </w:r>
      <w:r w:rsidR="00202AED" w:rsidRPr="00185D3C">
        <w:t>251401 specialist in domeniul proiectării asistate pe calculator</w:t>
      </w:r>
      <w:r w:rsidR="00867C3B" w:rsidRPr="00185D3C">
        <w:t>”</w:t>
      </w:r>
    </w:p>
    <w:p w:rsidR="00867C3B" w:rsidRPr="00185D3C" w:rsidRDefault="00867C3B" w:rsidP="006A6DED">
      <w:pPr>
        <w:spacing w:after="0"/>
        <w:ind w:left="357"/>
        <w:jc w:val="both"/>
      </w:pPr>
      <w:r w:rsidRPr="00185D3C">
        <w:t>Atribuții:</w:t>
      </w:r>
    </w:p>
    <w:p w:rsidR="00867C3B" w:rsidRPr="00185D3C" w:rsidRDefault="00867C3B" w:rsidP="006A6DED">
      <w:pPr>
        <w:pStyle w:val="ListParagraph"/>
        <w:numPr>
          <w:ilvl w:val="0"/>
          <w:numId w:val="49"/>
        </w:numPr>
        <w:spacing w:after="0" w:line="240" w:lineRule="auto"/>
        <w:jc w:val="both"/>
      </w:pPr>
      <w:r w:rsidRPr="00185D3C">
        <w:t xml:space="preserve">asigură activitatea </w:t>
      </w:r>
      <w:r w:rsidR="00202AED" w:rsidRPr="00185D3C">
        <w:t>de constituire, organizare și prelucrare a bazelor de date necesare proiectului</w:t>
      </w:r>
      <w:r w:rsidRPr="00185D3C">
        <w:t>;</w:t>
      </w:r>
    </w:p>
    <w:p w:rsidR="00867C3B" w:rsidRPr="00185D3C" w:rsidRDefault="00867C3B" w:rsidP="006A6DED">
      <w:pPr>
        <w:pStyle w:val="ListParagraph"/>
        <w:numPr>
          <w:ilvl w:val="0"/>
          <w:numId w:val="49"/>
        </w:numPr>
        <w:spacing w:after="0" w:line="240" w:lineRule="auto"/>
        <w:jc w:val="both"/>
      </w:pPr>
      <w:r w:rsidRPr="00185D3C">
        <w:t xml:space="preserve">întocmește </w:t>
      </w:r>
      <w:r w:rsidR="00202AED" w:rsidRPr="00185D3C">
        <w:t>situații și rapoarte prin prelucrarea bazelor de date ale proiectului</w:t>
      </w:r>
      <w:r w:rsidRPr="00185D3C">
        <w:t>;</w:t>
      </w:r>
    </w:p>
    <w:p w:rsidR="00867C3B" w:rsidRPr="00185D3C" w:rsidRDefault="00202AED" w:rsidP="006A6DED">
      <w:pPr>
        <w:pStyle w:val="ListParagraph"/>
        <w:numPr>
          <w:ilvl w:val="0"/>
          <w:numId w:val="49"/>
        </w:numPr>
        <w:spacing w:after="0" w:line="240" w:lineRule="auto"/>
        <w:jc w:val="both"/>
      </w:pPr>
      <w:r w:rsidRPr="00185D3C">
        <w:t>asigură formatarea și transformarea documentelor în format electronic pentru necesitățile proiectului</w:t>
      </w:r>
      <w:r w:rsidR="00867C3B" w:rsidRPr="00185D3C">
        <w:t>;</w:t>
      </w:r>
    </w:p>
    <w:p w:rsidR="00202AED" w:rsidRPr="00185D3C" w:rsidRDefault="00867C3B" w:rsidP="006A6DED">
      <w:pPr>
        <w:pStyle w:val="ListParagraph"/>
        <w:numPr>
          <w:ilvl w:val="0"/>
          <w:numId w:val="49"/>
        </w:numPr>
        <w:spacing w:after="0" w:line="240" w:lineRule="auto"/>
        <w:jc w:val="both"/>
      </w:pPr>
      <w:r w:rsidRPr="00185D3C">
        <w:t xml:space="preserve">asigură </w:t>
      </w:r>
      <w:r w:rsidR="00202AED" w:rsidRPr="00185D3C">
        <w:t>securitatea bazelor de date ale proiectului</w:t>
      </w:r>
      <w:r w:rsidRPr="00185D3C">
        <w:t>;</w:t>
      </w:r>
    </w:p>
    <w:p w:rsidR="00867C3B" w:rsidRPr="00185D3C" w:rsidRDefault="00202AED" w:rsidP="006A6DED">
      <w:pPr>
        <w:pStyle w:val="ListParagraph"/>
        <w:numPr>
          <w:ilvl w:val="0"/>
          <w:numId w:val="49"/>
        </w:numPr>
        <w:spacing w:after="0" w:line="240" w:lineRule="auto"/>
        <w:jc w:val="both"/>
      </w:pPr>
      <w:r w:rsidRPr="00185D3C">
        <w:t xml:space="preserve">asigură asistența și întreținerea tehnică a aparaturii IT alocată </w:t>
      </w:r>
      <w:r w:rsidR="00471462" w:rsidRPr="00185D3C">
        <w:t>proiectului</w:t>
      </w:r>
      <w:r w:rsidR="00867C3B" w:rsidRPr="00185D3C">
        <w:t>;</w:t>
      </w:r>
    </w:p>
    <w:p w:rsidR="00867C3B" w:rsidRPr="00185D3C" w:rsidRDefault="00867C3B" w:rsidP="006A6DED">
      <w:pPr>
        <w:spacing w:after="0"/>
        <w:ind w:left="357"/>
        <w:jc w:val="both"/>
      </w:pPr>
      <w:r w:rsidRPr="00185D3C">
        <w:t>Educație solicitată</w:t>
      </w:r>
    </w:p>
    <w:p w:rsidR="00867C3B" w:rsidRPr="00185D3C" w:rsidRDefault="00867C3B" w:rsidP="006A6DED">
      <w:pPr>
        <w:spacing w:after="0"/>
        <w:ind w:left="360"/>
        <w:jc w:val="both"/>
      </w:pPr>
      <w:r w:rsidRPr="00185D3C">
        <w:t xml:space="preserve">Studii superioare </w:t>
      </w:r>
      <w:r w:rsidR="00471462" w:rsidRPr="00185D3C">
        <w:t>inginerie / tehnologia informației</w:t>
      </w:r>
    </w:p>
    <w:p w:rsidR="00867C3B" w:rsidRPr="00185D3C" w:rsidRDefault="00202AED" w:rsidP="006A6DED">
      <w:pPr>
        <w:spacing w:after="0"/>
        <w:ind w:left="360"/>
        <w:jc w:val="both"/>
      </w:pPr>
      <w:r w:rsidRPr="00185D3C">
        <w:t>Durata: 4</w:t>
      </w:r>
      <w:r w:rsidR="00867C3B" w:rsidRPr="00185D3C">
        <w:t xml:space="preserve"> ani</w:t>
      </w:r>
    </w:p>
    <w:p w:rsidR="00867C3B" w:rsidRPr="00185D3C" w:rsidRDefault="00867C3B" w:rsidP="006A6DED">
      <w:pPr>
        <w:spacing w:after="0"/>
        <w:ind w:left="360"/>
        <w:jc w:val="both"/>
      </w:pPr>
      <w:r w:rsidRPr="00185D3C">
        <w:t>Experiență solicitată</w:t>
      </w:r>
    </w:p>
    <w:p w:rsidR="00867C3B" w:rsidRPr="00185D3C" w:rsidRDefault="00867C3B" w:rsidP="006A6DED">
      <w:pPr>
        <w:spacing w:after="0"/>
        <w:ind w:left="360"/>
        <w:jc w:val="both"/>
      </w:pPr>
      <w:r w:rsidRPr="00185D3C">
        <w:t xml:space="preserve">Specialist în </w:t>
      </w:r>
      <w:r w:rsidR="00202AED" w:rsidRPr="00185D3C">
        <w:t>IT</w:t>
      </w:r>
    </w:p>
    <w:p w:rsidR="00867C3B" w:rsidRPr="00185D3C" w:rsidRDefault="00867C3B" w:rsidP="006A6DED">
      <w:pPr>
        <w:spacing w:after="0"/>
        <w:ind w:left="360"/>
        <w:jc w:val="both"/>
      </w:pPr>
      <w:r w:rsidRPr="00185D3C">
        <w:t xml:space="preserve">Durata : </w:t>
      </w:r>
      <w:r w:rsidR="00202AED" w:rsidRPr="00185D3C">
        <w:t>10</w:t>
      </w:r>
      <w:r w:rsidRPr="00185D3C">
        <w:t xml:space="preserve"> ani</w:t>
      </w:r>
    </w:p>
    <w:p w:rsidR="00867C3B" w:rsidRPr="00185D3C" w:rsidRDefault="00867C3B" w:rsidP="006A6DED">
      <w:pPr>
        <w:spacing w:after="0"/>
        <w:ind w:left="360"/>
        <w:jc w:val="both"/>
      </w:pPr>
      <w:r w:rsidRPr="00185D3C">
        <w:t>Competențe solicitate</w:t>
      </w:r>
    </w:p>
    <w:p w:rsidR="00867C3B" w:rsidRPr="00185D3C" w:rsidRDefault="00867C3B" w:rsidP="006A6DED">
      <w:pPr>
        <w:pStyle w:val="ListParagraph"/>
        <w:numPr>
          <w:ilvl w:val="0"/>
          <w:numId w:val="55"/>
        </w:numPr>
        <w:spacing w:after="0" w:line="240" w:lineRule="auto"/>
        <w:jc w:val="both"/>
      </w:pPr>
      <w:r w:rsidRPr="00185D3C">
        <w:t xml:space="preserve">Competențe și aptitudini specifice </w:t>
      </w:r>
      <w:r w:rsidR="00202AED" w:rsidRPr="00185D3C">
        <w:t>IT</w:t>
      </w:r>
      <w:r w:rsidRPr="00185D3C">
        <w:t xml:space="preserve"> – capacitatea de a lucra eficient și oportun în </w:t>
      </w:r>
      <w:r w:rsidR="00202AED" w:rsidRPr="00185D3C">
        <w:t>domeniul IT cu bazele de date necesare</w:t>
      </w:r>
      <w:r w:rsidRPr="00185D3C">
        <w:t xml:space="preserve"> proiectului;</w:t>
      </w:r>
    </w:p>
    <w:p w:rsidR="00867C3B" w:rsidRPr="00185D3C" w:rsidRDefault="00867C3B" w:rsidP="006A6DED">
      <w:pPr>
        <w:pStyle w:val="ListParagraph"/>
        <w:numPr>
          <w:ilvl w:val="0"/>
          <w:numId w:val="55"/>
        </w:numPr>
        <w:spacing w:after="0" w:line="240" w:lineRule="auto"/>
        <w:jc w:val="both"/>
      </w:pPr>
      <w:r w:rsidRPr="00185D3C">
        <w:t xml:space="preserve">Competente și aptitudini organizatorice – capacitatea de a structura și ordona propriile activități, </w:t>
      </w:r>
      <w:r w:rsidR="00202AED" w:rsidRPr="00185D3C">
        <w:t>programele informatice</w:t>
      </w:r>
      <w:r w:rsidRPr="00185D3C">
        <w:t xml:space="preserve">, de a administra </w:t>
      </w:r>
      <w:r w:rsidR="00202AED" w:rsidRPr="00185D3C">
        <w:t>baze de date și documente în format electronic</w:t>
      </w:r>
      <w:r w:rsidRPr="00185D3C">
        <w:t>; spirit organizatoric</w:t>
      </w:r>
    </w:p>
    <w:p w:rsidR="00867C3B" w:rsidRPr="00185D3C" w:rsidRDefault="00867C3B" w:rsidP="006A6DED">
      <w:pPr>
        <w:pStyle w:val="ListParagraph"/>
        <w:numPr>
          <w:ilvl w:val="0"/>
          <w:numId w:val="55"/>
        </w:numPr>
        <w:spacing w:after="0" w:line="240" w:lineRule="auto"/>
        <w:jc w:val="both"/>
      </w:pPr>
      <w:r w:rsidRPr="00185D3C">
        <w:t>Competențe de executant – capacitata de a se determina, de a se motiva pentru a duce la îndeplinire obiectivel</w:t>
      </w:r>
      <w:r w:rsidR="00202AED" w:rsidRPr="00185D3C">
        <w:t>e</w:t>
      </w:r>
      <w:r w:rsidRPr="00185D3C">
        <w:t xml:space="preserve"> asumate;</w:t>
      </w:r>
    </w:p>
    <w:p w:rsidR="00867C3B" w:rsidRPr="00185D3C" w:rsidRDefault="00867C3B" w:rsidP="006A6DED">
      <w:pPr>
        <w:pStyle w:val="ListParagraph"/>
        <w:numPr>
          <w:ilvl w:val="0"/>
          <w:numId w:val="55"/>
        </w:numPr>
        <w:spacing w:after="0" w:line="240" w:lineRule="auto"/>
        <w:jc w:val="both"/>
      </w:pPr>
      <w:r w:rsidRPr="00185D3C">
        <w:t>Competențe tehnice și informatice – capacitatea de a opera eficient cu programe și echipamente specifice TIC</w:t>
      </w:r>
    </w:p>
    <w:p w:rsidR="00065A3F" w:rsidRPr="00185D3C" w:rsidRDefault="00065A3F" w:rsidP="006A6DED">
      <w:pPr>
        <w:spacing w:after="0"/>
        <w:jc w:val="both"/>
      </w:pPr>
    </w:p>
    <w:p w:rsidR="00202AED" w:rsidRPr="00185D3C" w:rsidRDefault="00202AED" w:rsidP="006A6DED">
      <w:pPr>
        <w:spacing w:after="0"/>
        <w:jc w:val="both"/>
      </w:pPr>
      <w:r w:rsidRPr="00185D3C">
        <w:t>Asistent web „251401 specialist in domeniul proiectării asistate pe calculator”</w:t>
      </w:r>
    </w:p>
    <w:p w:rsidR="00202AED" w:rsidRPr="00185D3C" w:rsidRDefault="00202AED" w:rsidP="006A6DED">
      <w:pPr>
        <w:spacing w:after="0"/>
        <w:ind w:left="357"/>
        <w:jc w:val="both"/>
      </w:pPr>
      <w:r w:rsidRPr="00185D3C">
        <w:t>Atribuții:</w:t>
      </w:r>
    </w:p>
    <w:p w:rsidR="00202AED" w:rsidRPr="00185D3C" w:rsidRDefault="00202AED" w:rsidP="006A6DED">
      <w:pPr>
        <w:pStyle w:val="ListParagraph"/>
        <w:numPr>
          <w:ilvl w:val="0"/>
          <w:numId w:val="50"/>
        </w:numPr>
        <w:spacing w:after="0" w:line="240" w:lineRule="auto"/>
        <w:jc w:val="both"/>
      </w:pPr>
      <w:r w:rsidRPr="00185D3C">
        <w:t>asigură activitatea de constituire, organizare și actualizare</w:t>
      </w:r>
      <w:r w:rsidR="00234782" w:rsidRPr="00185D3C">
        <w:t xml:space="preserve"> </w:t>
      </w:r>
      <w:r w:rsidRPr="00185D3C">
        <w:t xml:space="preserve">a platformelor </w:t>
      </w:r>
      <w:r w:rsidR="00234782" w:rsidRPr="00185D3C">
        <w:t xml:space="preserve">publice </w:t>
      </w:r>
      <w:r w:rsidRPr="00185D3C">
        <w:t>de informare și comunicare ale proiectului;</w:t>
      </w:r>
    </w:p>
    <w:p w:rsidR="00234782" w:rsidRPr="00185D3C" w:rsidRDefault="00234782" w:rsidP="006A6DED">
      <w:pPr>
        <w:pStyle w:val="ListParagraph"/>
        <w:numPr>
          <w:ilvl w:val="0"/>
          <w:numId w:val="50"/>
        </w:numPr>
        <w:spacing w:after="0" w:line="240" w:lineRule="auto"/>
        <w:jc w:val="both"/>
      </w:pPr>
      <w:r w:rsidRPr="00185D3C">
        <w:t>asigură interacțiunea on-line a membrilor proiectului;</w:t>
      </w:r>
    </w:p>
    <w:p w:rsidR="00234782" w:rsidRPr="00185D3C" w:rsidRDefault="00234782" w:rsidP="006A6DED">
      <w:pPr>
        <w:pStyle w:val="ListParagraph"/>
        <w:numPr>
          <w:ilvl w:val="0"/>
          <w:numId w:val="50"/>
        </w:numPr>
        <w:spacing w:after="0" w:line="240" w:lineRule="auto"/>
        <w:jc w:val="both"/>
      </w:pPr>
      <w:r w:rsidRPr="00185D3C">
        <w:t>asigură interacțiunea on-line a managementului proiectului cu platforma on-line de administrare POCU (mysmis)</w:t>
      </w:r>
    </w:p>
    <w:p w:rsidR="00202AED" w:rsidRPr="00185D3C" w:rsidRDefault="00202AED" w:rsidP="006A6DED">
      <w:pPr>
        <w:spacing w:after="0"/>
        <w:ind w:left="360"/>
        <w:jc w:val="both"/>
      </w:pPr>
      <w:r w:rsidRPr="00185D3C">
        <w:t>Studi</w:t>
      </w:r>
      <w:r w:rsidR="00471462" w:rsidRPr="00185D3C">
        <w:t>i superioare automatică și calculatoare</w:t>
      </w:r>
    </w:p>
    <w:p w:rsidR="00202AED" w:rsidRPr="00185D3C" w:rsidRDefault="00202AED" w:rsidP="006A6DED">
      <w:pPr>
        <w:spacing w:after="0"/>
        <w:ind w:left="360"/>
        <w:jc w:val="both"/>
      </w:pPr>
      <w:r w:rsidRPr="00185D3C">
        <w:t>Durata: 4 ani</w:t>
      </w:r>
    </w:p>
    <w:p w:rsidR="00202AED" w:rsidRPr="00185D3C" w:rsidRDefault="00202AED" w:rsidP="006A6DED">
      <w:pPr>
        <w:spacing w:after="0"/>
        <w:ind w:left="360"/>
        <w:jc w:val="both"/>
      </w:pPr>
      <w:r w:rsidRPr="00185D3C">
        <w:t>Experiență solicitată</w:t>
      </w:r>
    </w:p>
    <w:p w:rsidR="00202AED" w:rsidRPr="00185D3C" w:rsidRDefault="00202AED" w:rsidP="006A6DED">
      <w:pPr>
        <w:spacing w:after="0"/>
        <w:ind w:left="360"/>
        <w:jc w:val="both"/>
      </w:pPr>
      <w:r w:rsidRPr="00185D3C">
        <w:t>Specialist în IT</w:t>
      </w:r>
    </w:p>
    <w:p w:rsidR="00202AED" w:rsidRPr="00185D3C" w:rsidRDefault="00202AED" w:rsidP="006A6DED">
      <w:pPr>
        <w:spacing w:after="0"/>
        <w:ind w:left="360"/>
        <w:jc w:val="both"/>
      </w:pPr>
      <w:r w:rsidRPr="00185D3C">
        <w:t>Durata : 10 ani</w:t>
      </w:r>
    </w:p>
    <w:p w:rsidR="00202AED" w:rsidRPr="00185D3C" w:rsidRDefault="00202AED" w:rsidP="006A6DED">
      <w:pPr>
        <w:spacing w:after="0"/>
        <w:ind w:left="360"/>
        <w:jc w:val="both"/>
      </w:pPr>
      <w:r w:rsidRPr="00185D3C">
        <w:t>Competențe solicitate</w:t>
      </w:r>
    </w:p>
    <w:p w:rsidR="00202AED" w:rsidRPr="00185D3C" w:rsidRDefault="00202AED" w:rsidP="006A6DED">
      <w:pPr>
        <w:pStyle w:val="ListParagraph"/>
        <w:numPr>
          <w:ilvl w:val="0"/>
          <w:numId w:val="51"/>
        </w:numPr>
        <w:spacing w:after="0" w:line="240" w:lineRule="auto"/>
        <w:jc w:val="both"/>
      </w:pPr>
      <w:r w:rsidRPr="00185D3C">
        <w:t xml:space="preserve">Competențe și aptitudini specifice IT – capacitatea de a lucra eficient și oportun în domeniul </w:t>
      </w:r>
      <w:r w:rsidR="00234782" w:rsidRPr="00185D3C">
        <w:t>on-line</w:t>
      </w:r>
      <w:r w:rsidRPr="00185D3C">
        <w:t xml:space="preserve"> proiectului;</w:t>
      </w:r>
    </w:p>
    <w:p w:rsidR="00202AED" w:rsidRPr="00185D3C" w:rsidRDefault="00202AED" w:rsidP="006A6DED">
      <w:pPr>
        <w:pStyle w:val="ListParagraph"/>
        <w:numPr>
          <w:ilvl w:val="0"/>
          <w:numId w:val="51"/>
        </w:numPr>
        <w:spacing w:after="0" w:line="240" w:lineRule="auto"/>
        <w:jc w:val="both"/>
      </w:pPr>
      <w:r w:rsidRPr="00185D3C">
        <w:t xml:space="preserve">Competente și aptitudini organizatorice – capacitatea de a structura și ordona propriile activități, programele </w:t>
      </w:r>
      <w:r w:rsidR="00234782" w:rsidRPr="00185D3C">
        <w:t>on-line</w:t>
      </w:r>
      <w:r w:rsidRPr="00185D3C">
        <w:t>; spirit organizatoric</w:t>
      </w:r>
    </w:p>
    <w:p w:rsidR="00202AED" w:rsidRPr="00185D3C" w:rsidRDefault="00202AED" w:rsidP="006A6DED">
      <w:pPr>
        <w:pStyle w:val="ListParagraph"/>
        <w:numPr>
          <w:ilvl w:val="0"/>
          <w:numId w:val="51"/>
        </w:numPr>
        <w:spacing w:after="0" w:line="240" w:lineRule="auto"/>
        <w:jc w:val="both"/>
      </w:pPr>
      <w:r w:rsidRPr="00185D3C">
        <w:t>Competențe de executant – capacitata de a se determina, de a se motiva pentru a duce la îndeplinire obiectivele asumate;</w:t>
      </w:r>
    </w:p>
    <w:p w:rsidR="00202AED" w:rsidRPr="00185D3C" w:rsidRDefault="00202AED" w:rsidP="006A6DED">
      <w:pPr>
        <w:pStyle w:val="ListParagraph"/>
        <w:numPr>
          <w:ilvl w:val="0"/>
          <w:numId w:val="51"/>
        </w:numPr>
        <w:spacing w:after="0" w:line="240" w:lineRule="auto"/>
        <w:jc w:val="both"/>
      </w:pPr>
      <w:r w:rsidRPr="00185D3C">
        <w:lastRenderedPageBreak/>
        <w:t>Competențe tehnice și informatice – capacitatea de a opera eficient cu programe și echipamente specifice TIC</w:t>
      </w:r>
    </w:p>
    <w:p w:rsidR="009B2787" w:rsidRPr="00185D3C" w:rsidRDefault="009B2787" w:rsidP="006A6DED">
      <w:pPr>
        <w:spacing w:after="0"/>
        <w:jc w:val="both"/>
      </w:pPr>
    </w:p>
    <w:p w:rsidR="009B2787" w:rsidRPr="00185D3C" w:rsidRDefault="009B2787" w:rsidP="006A6DED">
      <w:pPr>
        <w:spacing w:after="0"/>
        <w:jc w:val="both"/>
      </w:pPr>
      <w:r w:rsidRPr="00185D3C">
        <w:t>Asistent informare și relații publice „243201 specialist in relații publice”</w:t>
      </w:r>
    </w:p>
    <w:p w:rsidR="009B2787" w:rsidRPr="00185D3C" w:rsidRDefault="009B2787" w:rsidP="006A6DED">
      <w:pPr>
        <w:spacing w:after="0"/>
        <w:ind w:left="357"/>
        <w:jc w:val="both"/>
      </w:pPr>
      <w:r w:rsidRPr="00185D3C">
        <w:t>Atribuții:</w:t>
      </w:r>
    </w:p>
    <w:p w:rsidR="009B2787" w:rsidRPr="00185D3C" w:rsidRDefault="009B2787" w:rsidP="006A6DED">
      <w:pPr>
        <w:pStyle w:val="ListParagraph"/>
        <w:numPr>
          <w:ilvl w:val="0"/>
          <w:numId w:val="52"/>
        </w:numPr>
        <w:spacing w:after="0" w:line="240" w:lineRule="auto"/>
        <w:jc w:val="both"/>
      </w:pPr>
      <w:r w:rsidRPr="00185D3C">
        <w:t>asigură activitatea de informare și comunicare a proiectului;</w:t>
      </w:r>
    </w:p>
    <w:p w:rsidR="009B2787" w:rsidRPr="00185D3C" w:rsidRDefault="009B2787" w:rsidP="006A6DED">
      <w:pPr>
        <w:pStyle w:val="ListParagraph"/>
        <w:numPr>
          <w:ilvl w:val="0"/>
          <w:numId w:val="52"/>
        </w:numPr>
        <w:spacing w:after="0" w:line="240" w:lineRule="auto"/>
        <w:jc w:val="both"/>
      </w:pPr>
      <w:r w:rsidRPr="00185D3C">
        <w:t>asigură activitatea de publicitate și promovare a proiectului;</w:t>
      </w:r>
    </w:p>
    <w:p w:rsidR="009B2787" w:rsidRPr="00185D3C" w:rsidRDefault="009B2787" w:rsidP="006A6DED">
      <w:pPr>
        <w:pStyle w:val="ListParagraph"/>
        <w:numPr>
          <w:ilvl w:val="0"/>
          <w:numId w:val="52"/>
        </w:numPr>
        <w:spacing w:after="0" w:line="240" w:lineRule="auto"/>
        <w:jc w:val="both"/>
      </w:pPr>
      <w:r w:rsidRPr="00185D3C">
        <w:t>asigură activitatea de informare a presei și de comunicare publică a proiectului;</w:t>
      </w:r>
    </w:p>
    <w:p w:rsidR="009B2787" w:rsidRPr="00185D3C" w:rsidRDefault="009B2787" w:rsidP="006A6DED">
      <w:pPr>
        <w:pStyle w:val="ListParagraph"/>
        <w:numPr>
          <w:ilvl w:val="0"/>
          <w:numId w:val="52"/>
        </w:numPr>
        <w:spacing w:after="0" w:line="240" w:lineRule="auto"/>
        <w:jc w:val="both"/>
      </w:pPr>
      <w:r w:rsidRPr="00185D3C">
        <w:t>asigură conținutul de informare pentru platformele de informare on-line ale proiectului;</w:t>
      </w:r>
    </w:p>
    <w:p w:rsidR="009B2787" w:rsidRPr="00185D3C" w:rsidRDefault="009B2787" w:rsidP="006A6DED">
      <w:pPr>
        <w:pStyle w:val="ListParagraph"/>
        <w:numPr>
          <w:ilvl w:val="0"/>
          <w:numId w:val="52"/>
        </w:numPr>
        <w:spacing w:after="0" w:line="240" w:lineRule="auto"/>
        <w:jc w:val="both"/>
      </w:pPr>
      <w:r w:rsidRPr="00185D3C">
        <w:t>asigură punerea în practică și respectarea măsurilor de identitate vizuală specificate în Manualul de identitate vizuală a POCU;</w:t>
      </w:r>
    </w:p>
    <w:p w:rsidR="009B2787" w:rsidRPr="00185D3C" w:rsidRDefault="009B2787" w:rsidP="006A6DED">
      <w:pPr>
        <w:spacing w:after="0"/>
        <w:ind w:left="360"/>
        <w:jc w:val="both"/>
      </w:pPr>
      <w:r w:rsidRPr="00185D3C">
        <w:t xml:space="preserve">Studii superioare </w:t>
      </w:r>
      <w:r w:rsidR="00471462" w:rsidRPr="00185D3C">
        <w:t>științe umaniste</w:t>
      </w:r>
    </w:p>
    <w:p w:rsidR="009B2787" w:rsidRPr="00185D3C" w:rsidRDefault="009B2787" w:rsidP="006A6DED">
      <w:pPr>
        <w:spacing w:after="0"/>
        <w:ind w:left="360"/>
        <w:jc w:val="both"/>
      </w:pPr>
      <w:r w:rsidRPr="00185D3C">
        <w:t xml:space="preserve">Durata: </w:t>
      </w:r>
      <w:r w:rsidR="00471462" w:rsidRPr="00185D3C">
        <w:t>4</w:t>
      </w:r>
      <w:r w:rsidRPr="00185D3C">
        <w:t xml:space="preserve"> ani</w:t>
      </w:r>
    </w:p>
    <w:p w:rsidR="00471462" w:rsidRPr="00185D3C" w:rsidRDefault="009B2787" w:rsidP="006A6DED">
      <w:pPr>
        <w:spacing w:after="0"/>
        <w:ind w:left="360"/>
        <w:jc w:val="both"/>
      </w:pPr>
      <w:r w:rsidRPr="00185D3C">
        <w:t>Experiență solicitată</w:t>
      </w:r>
      <w:r w:rsidR="00471462" w:rsidRPr="00185D3C">
        <w:t xml:space="preserve"> </w:t>
      </w:r>
    </w:p>
    <w:p w:rsidR="009B2787" w:rsidRPr="00185D3C" w:rsidRDefault="009B2787" w:rsidP="006A6DED">
      <w:pPr>
        <w:spacing w:after="0"/>
        <w:ind w:left="360"/>
        <w:jc w:val="both"/>
      </w:pPr>
      <w:r w:rsidRPr="00185D3C">
        <w:t xml:space="preserve">Specialist în informare și relații publice / Cadru didactic universitar comunicare </w:t>
      </w:r>
    </w:p>
    <w:p w:rsidR="009B2787" w:rsidRPr="00185D3C" w:rsidRDefault="009B2787" w:rsidP="006A6DED">
      <w:pPr>
        <w:spacing w:after="0"/>
        <w:ind w:left="360"/>
        <w:jc w:val="both"/>
      </w:pPr>
      <w:r w:rsidRPr="00185D3C">
        <w:t>Durata : 10 ani</w:t>
      </w:r>
    </w:p>
    <w:p w:rsidR="009B2787" w:rsidRPr="00185D3C" w:rsidRDefault="009B2787" w:rsidP="006A6DED">
      <w:pPr>
        <w:spacing w:after="0"/>
        <w:ind w:left="360"/>
        <w:jc w:val="both"/>
      </w:pPr>
      <w:r w:rsidRPr="00185D3C">
        <w:t>Competențe solicitate</w:t>
      </w:r>
    </w:p>
    <w:p w:rsidR="009B2787" w:rsidRPr="00185D3C" w:rsidRDefault="00A71F3E" w:rsidP="006A6DED">
      <w:pPr>
        <w:pStyle w:val="ListParagraph"/>
        <w:numPr>
          <w:ilvl w:val="0"/>
          <w:numId w:val="53"/>
        </w:numPr>
        <w:spacing w:after="0" w:line="240" w:lineRule="auto"/>
        <w:jc w:val="both"/>
      </w:pPr>
      <w:r w:rsidRPr="00185D3C">
        <w:t xml:space="preserve"> </w:t>
      </w:r>
      <w:r w:rsidR="009B2787" w:rsidRPr="00185D3C">
        <w:t>Competențe și aptitudini specifice informării si relațiilor publice – capacitatea de a lucra eficient și oportun în domeniul informării, comunicării, promovării publice a imaginii și obiectivelor proiectului;</w:t>
      </w:r>
    </w:p>
    <w:p w:rsidR="009B2787" w:rsidRPr="00185D3C" w:rsidRDefault="009B2787" w:rsidP="006A6DED">
      <w:pPr>
        <w:pStyle w:val="ListParagraph"/>
        <w:numPr>
          <w:ilvl w:val="0"/>
          <w:numId w:val="53"/>
        </w:numPr>
        <w:spacing w:after="0" w:line="240" w:lineRule="auto"/>
        <w:jc w:val="both"/>
      </w:pPr>
      <w:r w:rsidRPr="00185D3C">
        <w:t xml:space="preserve">Competente și aptitudini organizatorice – capacitatea de a structura și ordona propriile activități, </w:t>
      </w:r>
      <w:r w:rsidR="00FC2080" w:rsidRPr="00185D3C">
        <w:t>coordonarea colaboratorilor externi (jurnaliști, fotoreporteri etc.)</w:t>
      </w:r>
      <w:r w:rsidRPr="00185D3C">
        <w:t>; spirit organizatoric</w:t>
      </w:r>
    </w:p>
    <w:p w:rsidR="009B2787" w:rsidRPr="00185D3C" w:rsidRDefault="009B2787" w:rsidP="006A6DED">
      <w:pPr>
        <w:pStyle w:val="ListParagraph"/>
        <w:numPr>
          <w:ilvl w:val="0"/>
          <w:numId w:val="53"/>
        </w:numPr>
        <w:spacing w:after="0" w:line="240" w:lineRule="auto"/>
        <w:jc w:val="both"/>
      </w:pPr>
      <w:r w:rsidRPr="00185D3C">
        <w:t>Competențe de executant – capacitata de a se determina, de a se motiva pentru a duce la îndeplinire obiectivele asumate;</w:t>
      </w:r>
    </w:p>
    <w:p w:rsidR="009B2787" w:rsidRPr="00185D3C" w:rsidRDefault="009B2787" w:rsidP="006A6DED">
      <w:pPr>
        <w:pStyle w:val="ListParagraph"/>
        <w:numPr>
          <w:ilvl w:val="0"/>
          <w:numId w:val="53"/>
        </w:numPr>
        <w:spacing w:after="0" w:line="240" w:lineRule="auto"/>
        <w:jc w:val="both"/>
      </w:pPr>
      <w:r w:rsidRPr="00185D3C">
        <w:t>Competențe tehnice și informatice – capacitatea de a opera eficient cu programe și echipamente specifice TIC</w:t>
      </w:r>
    </w:p>
    <w:p w:rsidR="00757F6E" w:rsidRPr="00643130" w:rsidRDefault="00757F6E" w:rsidP="006A6DED">
      <w:pPr>
        <w:spacing w:after="0"/>
        <w:jc w:val="both"/>
      </w:pPr>
    </w:p>
    <w:sectPr w:rsidR="00757F6E" w:rsidRPr="00643130" w:rsidSect="00465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B28" w:rsidRDefault="00FC5B28" w:rsidP="008C3E9F">
      <w:pPr>
        <w:spacing w:after="0" w:line="240" w:lineRule="auto"/>
      </w:pPr>
      <w:r>
        <w:separator/>
      </w:r>
    </w:p>
  </w:endnote>
  <w:endnote w:type="continuationSeparator" w:id="0">
    <w:p w:rsidR="00FC5B28" w:rsidRDefault="00FC5B28" w:rsidP="008C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B28" w:rsidRDefault="00FC5B28" w:rsidP="008C3E9F">
      <w:pPr>
        <w:spacing w:after="0" w:line="240" w:lineRule="auto"/>
      </w:pPr>
      <w:r>
        <w:separator/>
      </w:r>
    </w:p>
  </w:footnote>
  <w:footnote w:type="continuationSeparator" w:id="0">
    <w:p w:rsidR="00FC5B28" w:rsidRDefault="00FC5B28" w:rsidP="008C3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8C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7A046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897B5B"/>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BD7BC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BF76E6"/>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EC6D48"/>
    <w:multiLevelType w:val="hybridMultilevel"/>
    <w:tmpl w:val="32C4126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7A08C4"/>
    <w:multiLevelType w:val="hybridMultilevel"/>
    <w:tmpl w:val="FF0044F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9E5BE2"/>
    <w:multiLevelType w:val="hybridMultilevel"/>
    <w:tmpl w:val="507C0A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C2458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9D739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456FAF"/>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2B958FC"/>
    <w:multiLevelType w:val="hybridMultilevel"/>
    <w:tmpl w:val="9B8CE25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4C55BB5"/>
    <w:multiLevelType w:val="hybridMultilevel"/>
    <w:tmpl w:val="BC24316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E34781"/>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A02CC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E6646CE"/>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E757772"/>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9C7EE1"/>
    <w:multiLevelType w:val="multilevel"/>
    <w:tmpl w:val="B1E0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6411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31C78D7"/>
    <w:multiLevelType w:val="hybridMultilevel"/>
    <w:tmpl w:val="CFA6CA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1933E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5873960"/>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5942EB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68F3DCF"/>
    <w:multiLevelType w:val="multilevel"/>
    <w:tmpl w:val="CD8E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42BB0"/>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8B44E5"/>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AF752A9"/>
    <w:multiLevelType w:val="multilevel"/>
    <w:tmpl w:val="E5FEC7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BA9132F"/>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C804B5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01C282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1DB1FC5"/>
    <w:multiLevelType w:val="hybridMultilevel"/>
    <w:tmpl w:val="9B8CE25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3486786"/>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90387C"/>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59473C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7677DC2"/>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99E68A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B8211B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3F7ED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3AB00E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68A43B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27449E"/>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A77591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DD75320"/>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0003D1A"/>
    <w:multiLevelType w:val="hybridMultilevel"/>
    <w:tmpl w:val="507C0A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0B01ADF"/>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7225BE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92D3B4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D397865"/>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E6441F1"/>
    <w:multiLevelType w:val="hybridMultilevel"/>
    <w:tmpl w:val="1CD6A580"/>
    <w:lvl w:ilvl="0" w:tplc="3E0A7EA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0680647"/>
    <w:multiLevelType w:val="hybridMultilevel"/>
    <w:tmpl w:val="507C0A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1C310A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4B33BED"/>
    <w:multiLevelType w:val="hybridMultilevel"/>
    <w:tmpl w:val="9B8CE25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5F04FBE"/>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76AC6EF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9D93E3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7D062438"/>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F540E4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FEC5AFB"/>
    <w:multiLevelType w:val="hybridMultilevel"/>
    <w:tmpl w:val="472A825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17"/>
  </w:num>
  <w:num w:numId="3">
    <w:abstractNumId w:val="26"/>
  </w:num>
  <w:num w:numId="4">
    <w:abstractNumId w:val="19"/>
  </w:num>
  <w:num w:numId="5">
    <w:abstractNumId w:val="7"/>
  </w:num>
  <w:num w:numId="6">
    <w:abstractNumId w:val="12"/>
  </w:num>
  <w:num w:numId="7">
    <w:abstractNumId w:val="5"/>
  </w:num>
  <w:num w:numId="8">
    <w:abstractNumId w:val="11"/>
  </w:num>
  <w:num w:numId="9">
    <w:abstractNumId w:val="51"/>
  </w:num>
  <w:num w:numId="10">
    <w:abstractNumId w:val="30"/>
  </w:num>
  <w:num w:numId="11">
    <w:abstractNumId w:val="42"/>
  </w:num>
  <w:num w:numId="12">
    <w:abstractNumId w:val="6"/>
  </w:num>
  <w:num w:numId="13">
    <w:abstractNumId w:val="49"/>
  </w:num>
  <w:num w:numId="14">
    <w:abstractNumId w:val="28"/>
  </w:num>
  <w:num w:numId="15">
    <w:abstractNumId w:val="24"/>
  </w:num>
  <w:num w:numId="16">
    <w:abstractNumId w:val="40"/>
  </w:num>
  <w:num w:numId="17">
    <w:abstractNumId w:val="18"/>
  </w:num>
  <w:num w:numId="18">
    <w:abstractNumId w:val="56"/>
  </w:num>
  <w:num w:numId="19">
    <w:abstractNumId w:val="53"/>
  </w:num>
  <w:num w:numId="20">
    <w:abstractNumId w:val="54"/>
  </w:num>
  <w:num w:numId="21">
    <w:abstractNumId w:val="41"/>
  </w:num>
  <w:num w:numId="22">
    <w:abstractNumId w:val="37"/>
  </w:num>
  <w:num w:numId="23">
    <w:abstractNumId w:val="32"/>
  </w:num>
  <w:num w:numId="24">
    <w:abstractNumId w:val="34"/>
  </w:num>
  <w:num w:numId="25">
    <w:abstractNumId w:val="20"/>
  </w:num>
  <w:num w:numId="26">
    <w:abstractNumId w:val="3"/>
  </w:num>
  <w:num w:numId="27">
    <w:abstractNumId w:val="52"/>
  </w:num>
  <w:num w:numId="28">
    <w:abstractNumId w:val="31"/>
  </w:num>
  <w:num w:numId="29">
    <w:abstractNumId w:val="2"/>
  </w:num>
  <w:num w:numId="30">
    <w:abstractNumId w:val="21"/>
  </w:num>
  <w:num w:numId="31">
    <w:abstractNumId w:val="46"/>
  </w:num>
  <w:num w:numId="32">
    <w:abstractNumId w:val="33"/>
  </w:num>
  <w:num w:numId="33">
    <w:abstractNumId w:val="55"/>
  </w:num>
  <w:num w:numId="34">
    <w:abstractNumId w:val="27"/>
  </w:num>
  <w:num w:numId="35">
    <w:abstractNumId w:val="25"/>
  </w:num>
  <w:num w:numId="36">
    <w:abstractNumId w:val="39"/>
  </w:num>
  <w:num w:numId="37">
    <w:abstractNumId w:val="50"/>
  </w:num>
  <w:num w:numId="38">
    <w:abstractNumId w:val="45"/>
  </w:num>
  <w:num w:numId="39">
    <w:abstractNumId w:val="35"/>
  </w:num>
  <w:num w:numId="40">
    <w:abstractNumId w:val="44"/>
  </w:num>
  <w:num w:numId="41">
    <w:abstractNumId w:val="0"/>
  </w:num>
  <w:num w:numId="42">
    <w:abstractNumId w:val="13"/>
  </w:num>
  <w:num w:numId="43">
    <w:abstractNumId w:val="16"/>
  </w:num>
  <w:num w:numId="44">
    <w:abstractNumId w:val="22"/>
  </w:num>
  <w:num w:numId="45">
    <w:abstractNumId w:val="38"/>
  </w:num>
  <w:num w:numId="46">
    <w:abstractNumId w:val="1"/>
  </w:num>
  <w:num w:numId="47">
    <w:abstractNumId w:val="15"/>
  </w:num>
  <w:num w:numId="48">
    <w:abstractNumId w:val="29"/>
  </w:num>
  <w:num w:numId="49">
    <w:abstractNumId w:val="8"/>
  </w:num>
  <w:num w:numId="50">
    <w:abstractNumId w:val="36"/>
  </w:num>
  <w:num w:numId="51">
    <w:abstractNumId w:val="9"/>
  </w:num>
  <w:num w:numId="52">
    <w:abstractNumId w:val="47"/>
  </w:num>
  <w:num w:numId="53">
    <w:abstractNumId w:val="4"/>
  </w:num>
  <w:num w:numId="54">
    <w:abstractNumId w:val="48"/>
  </w:num>
  <w:num w:numId="55">
    <w:abstractNumId w:val="14"/>
  </w:num>
  <w:num w:numId="56">
    <w:abstractNumId w:val="57"/>
  </w:num>
  <w:num w:numId="57">
    <w:abstractNumId w:val="43"/>
  </w:num>
  <w:num w:numId="58">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FB"/>
    <w:rsid w:val="00000D45"/>
    <w:rsid w:val="00002002"/>
    <w:rsid w:val="00005E26"/>
    <w:rsid w:val="000103B1"/>
    <w:rsid w:val="00015720"/>
    <w:rsid w:val="00023120"/>
    <w:rsid w:val="0003094D"/>
    <w:rsid w:val="00030FD5"/>
    <w:rsid w:val="0003576C"/>
    <w:rsid w:val="00037026"/>
    <w:rsid w:val="00045238"/>
    <w:rsid w:val="00046B39"/>
    <w:rsid w:val="00051AEC"/>
    <w:rsid w:val="00052C8A"/>
    <w:rsid w:val="00055E06"/>
    <w:rsid w:val="00057157"/>
    <w:rsid w:val="00057F93"/>
    <w:rsid w:val="00062DBE"/>
    <w:rsid w:val="00064305"/>
    <w:rsid w:val="00065A3F"/>
    <w:rsid w:val="00066E52"/>
    <w:rsid w:val="000734BC"/>
    <w:rsid w:val="00073DF6"/>
    <w:rsid w:val="00096B50"/>
    <w:rsid w:val="00097C7A"/>
    <w:rsid w:val="000A0116"/>
    <w:rsid w:val="000A4A4D"/>
    <w:rsid w:val="000B066E"/>
    <w:rsid w:val="000B6A64"/>
    <w:rsid w:val="000C01C5"/>
    <w:rsid w:val="000D2E64"/>
    <w:rsid w:val="000D6456"/>
    <w:rsid w:val="000E7E08"/>
    <w:rsid w:val="000F39DF"/>
    <w:rsid w:val="001011B1"/>
    <w:rsid w:val="0010568F"/>
    <w:rsid w:val="0011129E"/>
    <w:rsid w:val="00120A83"/>
    <w:rsid w:val="0012216B"/>
    <w:rsid w:val="0013663C"/>
    <w:rsid w:val="00136DAF"/>
    <w:rsid w:val="0014221E"/>
    <w:rsid w:val="00144BC6"/>
    <w:rsid w:val="0015118E"/>
    <w:rsid w:val="00157091"/>
    <w:rsid w:val="00157104"/>
    <w:rsid w:val="001619BE"/>
    <w:rsid w:val="00162BE6"/>
    <w:rsid w:val="00165828"/>
    <w:rsid w:val="00165F09"/>
    <w:rsid w:val="00173BDB"/>
    <w:rsid w:val="0017519C"/>
    <w:rsid w:val="00180AE6"/>
    <w:rsid w:val="00181830"/>
    <w:rsid w:val="00181C7F"/>
    <w:rsid w:val="00181E0D"/>
    <w:rsid w:val="00181E4D"/>
    <w:rsid w:val="00183F89"/>
    <w:rsid w:val="00184E8F"/>
    <w:rsid w:val="00185D3C"/>
    <w:rsid w:val="001901C1"/>
    <w:rsid w:val="00190A49"/>
    <w:rsid w:val="00195AB7"/>
    <w:rsid w:val="001A0FB8"/>
    <w:rsid w:val="001A3322"/>
    <w:rsid w:val="001A414C"/>
    <w:rsid w:val="001A4D7A"/>
    <w:rsid w:val="001A620A"/>
    <w:rsid w:val="001B3BD3"/>
    <w:rsid w:val="001B542A"/>
    <w:rsid w:val="001C2446"/>
    <w:rsid w:val="001C3526"/>
    <w:rsid w:val="001C3A20"/>
    <w:rsid w:val="001E1094"/>
    <w:rsid w:val="001E6B35"/>
    <w:rsid w:val="001E6E3F"/>
    <w:rsid w:val="001F2DED"/>
    <w:rsid w:val="001F3683"/>
    <w:rsid w:val="001F4D1D"/>
    <w:rsid w:val="001F5E0E"/>
    <w:rsid w:val="001F7861"/>
    <w:rsid w:val="00200037"/>
    <w:rsid w:val="00200286"/>
    <w:rsid w:val="00202AED"/>
    <w:rsid w:val="002041A5"/>
    <w:rsid w:val="00213861"/>
    <w:rsid w:val="00221A6B"/>
    <w:rsid w:val="002250B7"/>
    <w:rsid w:val="00234782"/>
    <w:rsid w:val="002353C1"/>
    <w:rsid w:val="002373BF"/>
    <w:rsid w:val="002373F0"/>
    <w:rsid w:val="00242887"/>
    <w:rsid w:val="002440AD"/>
    <w:rsid w:val="00250EA4"/>
    <w:rsid w:val="002510CE"/>
    <w:rsid w:val="00251D1C"/>
    <w:rsid w:val="00252914"/>
    <w:rsid w:val="002554C0"/>
    <w:rsid w:val="002564F8"/>
    <w:rsid w:val="00260426"/>
    <w:rsid w:val="0026439F"/>
    <w:rsid w:val="00266A6E"/>
    <w:rsid w:val="00270200"/>
    <w:rsid w:val="0027105A"/>
    <w:rsid w:val="00273B1F"/>
    <w:rsid w:val="00277231"/>
    <w:rsid w:val="00282695"/>
    <w:rsid w:val="00283DFC"/>
    <w:rsid w:val="002876B3"/>
    <w:rsid w:val="002904C8"/>
    <w:rsid w:val="002940DF"/>
    <w:rsid w:val="002A04A6"/>
    <w:rsid w:val="002B02FF"/>
    <w:rsid w:val="002B7FC3"/>
    <w:rsid w:val="002C19A4"/>
    <w:rsid w:val="002C3996"/>
    <w:rsid w:val="002C55DE"/>
    <w:rsid w:val="002C5FA3"/>
    <w:rsid w:val="002D6124"/>
    <w:rsid w:val="002D6CAC"/>
    <w:rsid w:val="002E4AB6"/>
    <w:rsid w:val="002F05D7"/>
    <w:rsid w:val="002F1086"/>
    <w:rsid w:val="002F11FE"/>
    <w:rsid w:val="002F60F5"/>
    <w:rsid w:val="00301433"/>
    <w:rsid w:val="003126AA"/>
    <w:rsid w:val="00312F2A"/>
    <w:rsid w:val="00323F34"/>
    <w:rsid w:val="003270BC"/>
    <w:rsid w:val="00331495"/>
    <w:rsid w:val="00331667"/>
    <w:rsid w:val="003338EC"/>
    <w:rsid w:val="00333E9E"/>
    <w:rsid w:val="00336F49"/>
    <w:rsid w:val="0036764A"/>
    <w:rsid w:val="00367936"/>
    <w:rsid w:val="00371C6C"/>
    <w:rsid w:val="00371E5C"/>
    <w:rsid w:val="00375C77"/>
    <w:rsid w:val="00384903"/>
    <w:rsid w:val="003934CF"/>
    <w:rsid w:val="003A0D7B"/>
    <w:rsid w:val="003B1711"/>
    <w:rsid w:val="003C1AE5"/>
    <w:rsid w:val="003C2B7F"/>
    <w:rsid w:val="003C41A7"/>
    <w:rsid w:val="003C54DE"/>
    <w:rsid w:val="003D63D5"/>
    <w:rsid w:val="003E0814"/>
    <w:rsid w:val="003E0E02"/>
    <w:rsid w:val="003E2CE4"/>
    <w:rsid w:val="003E32A0"/>
    <w:rsid w:val="003E3857"/>
    <w:rsid w:val="003E5FB0"/>
    <w:rsid w:val="003E6D00"/>
    <w:rsid w:val="003F0D06"/>
    <w:rsid w:val="003F1D4D"/>
    <w:rsid w:val="003F6AA0"/>
    <w:rsid w:val="00400C7E"/>
    <w:rsid w:val="00402469"/>
    <w:rsid w:val="00413824"/>
    <w:rsid w:val="0042619C"/>
    <w:rsid w:val="00427380"/>
    <w:rsid w:val="00432D92"/>
    <w:rsid w:val="00433DEA"/>
    <w:rsid w:val="00433EF7"/>
    <w:rsid w:val="004376D6"/>
    <w:rsid w:val="0044261A"/>
    <w:rsid w:val="0044403F"/>
    <w:rsid w:val="004459C7"/>
    <w:rsid w:val="004526C9"/>
    <w:rsid w:val="00452F88"/>
    <w:rsid w:val="00460519"/>
    <w:rsid w:val="00461A17"/>
    <w:rsid w:val="00463322"/>
    <w:rsid w:val="00465D14"/>
    <w:rsid w:val="00467341"/>
    <w:rsid w:val="00470D43"/>
    <w:rsid w:val="00471462"/>
    <w:rsid w:val="00474C9F"/>
    <w:rsid w:val="00481477"/>
    <w:rsid w:val="00487BE0"/>
    <w:rsid w:val="00490FD6"/>
    <w:rsid w:val="00494CFC"/>
    <w:rsid w:val="004956A2"/>
    <w:rsid w:val="004A1385"/>
    <w:rsid w:val="004A7ECC"/>
    <w:rsid w:val="004B0968"/>
    <w:rsid w:val="004B30F5"/>
    <w:rsid w:val="004B3CC9"/>
    <w:rsid w:val="004B4A9B"/>
    <w:rsid w:val="004B5932"/>
    <w:rsid w:val="004B638F"/>
    <w:rsid w:val="004B79A1"/>
    <w:rsid w:val="004C750A"/>
    <w:rsid w:val="004D26E4"/>
    <w:rsid w:val="004D76F6"/>
    <w:rsid w:val="004F06AD"/>
    <w:rsid w:val="004F08B0"/>
    <w:rsid w:val="004F16DA"/>
    <w:rsid w:val="004F3927"/>
    <w:rsid w:val="004F4F4D"/>
    <w:rsid w:val="004F67A9"/>
    <w:rsid w:val="004F72DC"/>
    <w:rsid w:val="0050193F"/>
    <w:rsid w:val="005022C6"/>
    <w:rsid w:val="00502843"/>
    <w:rsid w:val="005028AD"/>
    <w:rsid w:val="00515B04"/>
    <w:rsid w:val="0051730F"/>
    <w:rsid w:val="005179A5"/>
    <w:rsid w:val="005200EC"/>
    <w:rsid w:val="005216E4"/>
    <w:rsid w:val="005228E6"/>
    <w:rsid w:val="00523222"/>
    <w:rsid w:val="00526CEA"/>
    <w:rsid w:val="005309B0"/>
    <w:rsid w:val="00534657"/>
    <w:rsid w:val="00534806"/>
    <w:rsid w:val="00543339"/>
    <w:rsid w:val="00544CBB"/>
    <w:rsid w:val="005737A6"/>
    <w:rsid w:val="00575122"/>
    <w:rsid w:val="0057619C"/>
    <w:rsid w:val="00585237"/>
    <w:rsid w:val="00587BDA"/>
    <w:rsid w:val="005A019A"/>
    <w:rsid w:val="005A5458"/>
    <w:rsid w:val="005B20CC"/>
    <w:rsid w:val="005C1F7C"/>
    <w:rsid w:val="005C4522"/>
    <w:rsid w:val="005C47FA"/>
    <w:rsid w:val="005D4A09"/>
    <w:rsid w:val="005D5F90"/>
    <w:rsid w:val="005E1FF7"/>
    <w:rsid w:val="005F0B6E"/>
    <w:rsid w:val="005F2EBD"/>
    <w:rsid w:val="005F6CF2"/>
    <w:rsid w:val="005F7899"/>
    <w:rsid w:val="006001EA"/>
    <w:rsid w:val="00603A91"/>
    <w:rsid w:val="006043B3"/>
    <w:rsid w:val="00604AE9"/>
    <w:rsid w:val="00604EE4"/>
    <w:rsid w:val="00606B14"/>
    <w:rsid w:val="006117C9"/>
    <w:rsid w:val="00615A84"/>
    <w:rsid w:val="00615FA0"/>
    <w:rsid w:val="00630CB9"/>
    <w:rsid w:val="00630D06"/>
    <w:rsid w:val="00643130"/>
    <w:rsid w:val="006503BB"/>
    <w:rsid w:val="006540C8"/>
    <w:rsid w:val="00655C43"/>
    <w:rsid w:val="00656519"/>
    <w:rsid w:val="006618C8"/>
    <w:rsid w:val="00663DDF"/>
    <w:rsid w:val="00670F4F"/>
    <w:rsid w:val="00671738"/>
    <w:rsid w:val="00672313"/>
    <w:rsid w:val="00673CC3"/>
    <w:rsid w:val="00674BA9"/>
    <w:rsid w:val="006779C1"/>
    <w:rsid w:val="00684A7C"/>
    <w:rsid w:val="006864FB"/>
    <w:rsid w:val="00690619"/>
    <w:rsid w:val="00692B0C"/>
    <w:rsid w:val="0069570D"/>
    <w:rsid w:val="006A191B"/>
    <w:rsid w:val="006A1C2D"/>
    <w:rsid w:val="006A3207"/>
    <w:rsid w:val="006A6DED"/>
    <w:rsid w:val="006B5D64"/>
    <w:rsid w:val="006B6D85"/>
    <w:rsid w:val="006B748A"/>
    <w:rsid w:val="006B77CA"/>
    <w:rsid w:val="006C16D6"/>
    <w:rsid w:val="006C1CAC"/>
    <w:rsid w:val="006C7527"/>
    <w:rsid w:val="006D0972"/>
    <w:rsid w:val="006D21EC"/>
    <w:rsid w:val="006D25E6"/>
    <w:rsid w:val="006D2AAC"/>
    <w:rsid w:val="006D3A15"/>
    <w:rsid w:val="006D3FBC"/>
    <w:rsid w:val="006E23FA"/>
    <w:rsid w:val="006E624A"/>
    <w:rsid w:val="006E6774"/>
    <w:rsid w:val="006F1D1D"/>
    <w:rsid w:val="006F2AE3"/>
    <w:rsid w:val="006F7126"/>
    <w:rsid w:val="00700824"/>
    <w:rsid w:val="0070628D"/>
    <w:rsid w:val="0071022F"/>
    <w:rsid w:val="00712F6C"/>
    <w:rsid w:val="007143E7"/>
    <w:rsid w:val="0071462E"/>
    <w:rsid w:val="00716924"/>
    <w:rsid w:val="0072261A"/>
    <w:rsid w:val="00722FE0"/>
    <w:rsid w:val="00725B95"/>
    <w:rsid w:val="00727760"/>
    <w:rsid w:val="0073032A"/>
    <w:rsid w:val="007316A2"/>
    <w:rsid w:val="00743BFB"/>
    <w:rsid w:val="00746278"/>
    <w:rsid w:val="00747520"/>
    <w:rsid w:val="007479BE"/>
    <w:rsid w:val="007518AB"/>
    <w:rsid w:val="00754A7E"/>
    <w:rsid w:val="00757F6E"/>
    <w:rsid w:val="00761A92"/>
    <w:rsid w:val="007708BB"/>
    <w:rsid w:val="00772E2F"/>
    <w:rsid w:val="00775BDC"/>
    <w:rsid w:val="0077610D"/>
    <w:rsid w:val="00780618"/>
    <w:rsid w:val="0078116C"/>
    <w:rsid w:val="00782AC6"/>
    <w:rsid w:val="00792BDC"/>
    <w:rsid w:val="00794D6E"/>
    <w:rsid w:val="00794FB6"/>
    <w:rsid w:val="007A47C7"/>
    <w:rsid w:val="007B1592"/>
    <w:rsid w:val="007B3A09"/>
    <w:rsid w:val="007B7BE1"/>
    <w:rsid w:val="007C0A6A"/>
    <w:rsid w:val="007D0D1E"/>
    <w:rsid w:val="007D239B"/>
    <w:rsid w:val="007D27A7"/>
    <w:rsid w:val="007D6494"/>
    <w:rsid w:val="007D7434"/>
    <w:rsid w:val="007D794E"/>
    <w:rsid w:val="007E005E"/>
    <w:rsid w:val="007E1DC2"/>
    <w:rsid w:val="007E2A67"/>
    <w:rsid w:val="007E4D2E"/>
    <w:rsid w:val="007E7342"/>
    <w:rsid w:val="007E75CA"/>
    <w:rsid w:val="007E78AD"/>
    <w:rsid w:val="007F41C0"/>
    <w:rsid w:val="007F4CBB"/>
    <w:rsid w:val="007F5A5D"/>
    <w:rsid w:val="00801BEF"/>
    <w:rsid w:val="00803444"/>
    <w:rsid w:val="008041C8"/>
    <w:rsid w:val="0080590D"/>
    <w:rsid w:val="00805E5F"/>
    <w:rsid w:val="00812AE3"/>
    <w:rsid w:val="0082377F"/>
    <w:rsid w:val="0082544A"/>
    <w:rsid w:val="00826159"/>
    <w:rsid w:val="00831013"/>
    <w:rsid w:val="0083378A"/>
    <w:rsid w:val="00834F87"/>
    <w:rsid w:val="008372A7"/>
    <w:rsid w:val="00837D1F"/>
    <w:rsid w:val="008502E8"/>
    <w:rsid w:val="00854CDC"/>
    <w:rsid w:val="00867C3B"/>
    <w:rsid w:val="00870E91"/>
    <w:rsid w:val="00871A04"/>
    <w:rsid w:val="008725C5"/>
    <w:rsid w:val="008765C3"/>
    <w:rsid w:val="00882D00"/>
    <w:rsid w:val="00882E29"/>
    <w:rsid w:val="008907AC"/>
    <w:rsid w:val="00891588"/>
    <w:rsid w:val="00895F2D"/>
    <w:rsid w:val="008A0802"/>
    <w:rsid w:val="008B0A71"/>
    <w:rsid w:val="008B4E6F"/>
    <w:rsid w:val="008B505B"/>
    <w:rsid w:val="008B706F"/>
    <w:rsid w:val="008C33A9"/>
    <w:rsid w:val="008C3E9F"/>
    <w:rsid w:val="008C3F2D"/>
    <w:rsid w:val="008C4E5C"/>
    <w:rsid w:val="008C54B8"/>
    <w:rsid w:val="008C65C9"/>
    <w:rsid w:val="008D069A"/>
    <w:rsid w:val="008D0A4C"/>
    <w:rsid w:val="008D1302"/>
    <w:rsid w:val="008D4BE6"/>
    <w:rsid w:val="008D60BC"/>
    <w:rsid w:val="008E5A17"/>
    <w:rsid w:val="008E5D7E"/>
    <w:rsid w:val="008E6E8A"/>
    <w:rsid w:val="008F4A6F"/>
    <w:rsid w:val="00905B54"/>
    <w:rsid w:val="00913437"/>
    <w:rsid w:val="00913471"/>
    <w:rsid w:val="00914A15"/>
    <w:rsid w:val="009176D9"/>
    <w:rsid w:val="00920673"/>
    <w:rsid w:val="00921275"/>
    <w:rsid w:val="00926333"/>
    <w:rsid w:val="00930223"/>
    <w:rsid w:val="0093147A"/>
    <w:rsid w:val="00937F90"/>
    <w:rsid w:val="00941CE0"/>
    <w:rsid w:val="00941EDD"/>
    <w:rsid w:val="0094276A"/>
    <w:rsid w:val="0094655F"/>
    <w:rsid w:val="00950843"/>
    <w:rsid w:val="00952A76"/>
    <w:rsid w:val="009538C3"/>
    <w:rsid w:val="00957B7C"/>
    <w:rsid w:val="00961052"/>
    <w:rsid w:val="0096187F"/>
    <w:rsid w:val="00965311"/>
    <w:rsid w:val="00972033"/>
    <w:rsid w:val="00972253"/>
    <w:rsid w:val="00977670"/>
    <w:rsid w:val="00984A2E"/>
    <w:rsid w:val="00986F50"/>
    <w:rsid w:val="00992379"/>
    <w:rsid w:val="00993B99"/>
    <w:rsid w:val="00994609"/>
    <w:rsid w:val="009A0731"/>
    <w:rsid w:val="009A44E9"/>
    <w:rsid w:val="009A5A0C"/>
    <w:rsid w:val="009B1637"/>
    <w:rsid w:val="009B16E2"/>
    <w:rsid w:val="009B1A59"/>
    <w:rsid w:val="009B2787"/>
    <w:rsid w:val="009B46F3"/>
    <w:rsid w:val="009B6AE5"/>
    <w:rsid w:val="009B78DE"/>
    <w:rsid w:val="009C3CA3"/>
    <w:rsid w:val="009C565A"/>
    <w:rsid w:val="009C7D87"/>
    <w:rsid w:val="009D028F"/>
    <w:rsid w:val="009D2567"/>
    <w:rsid w:val="009D464A"/>
    <w:rsid w:val="009D4778"/>
    <w:rsid w:val="009D6E50"/>
    <w:rsid w:val="009D7BC4"/>
    <w:rsid w:val="009D7C50"/>
    <w:rsid w:val="009E3A21"/>
    <w:rsid w:val="009E4C65"/>
    <w:rsid w:val="009E4E5E"/>
    <w:rsid w:val="009E6249"/>
    <w:rsid w:val="009F57EE"/>
    <w:rsid w:val="00A01DAC"/>
    <w:rsid w:val="00A11A61"/>
    <w:rsid w:val="00A14D34"/>
    <w:rsid w:val="00A20714"/>
    <w:rsid w:val="00A23E61"/>
    <w:rsid w:val="00A267C1"/>
    <w:rsid w:val="00A309E3"/>
    <w:rsid w:val="00A316FF"/>
    <w:rsid w:val="00A329B6"/>
    <w:rsid w:val="00A33125"/>
    <w:rsid w:val="00A370DA"/>
    <w:rsid w:val="00A432C0"/>
    <w:rsid w:val="00A536F4"/>
    <w:rsid w:val="00A57B86"/>
    <w:rsid w:val="00A60204"/>
    <w:rsid w:val="00A70F01"/>
    <w:rsid w:val="00A71F3E"/>
    <w:rsid w:val="00A721B7"/>
    <w:rsid w:val="00A732AC"/>
    <w:rsid w:val="00A746DD"/>
    <w:rsid w:val="00A8268B"/>
    <w:rsid w:val="00A8797E"/>
    <w:rsid w:val="00A93E09"/>
    <w:rsid w:val="00A96A93"/>
    <w:rsid w:val="00AA0AD0"/>
    <w:rsid w:val="00AA1271"/>
    <w:rsid w:val="00AA1841"/>
    <w:rsid w:val="00AA2D7B"/>
    <w:rsid w:val="00AA6F98"/>
    <w:rsid w:val="00AB2679"/>
    <w:rsid w:val="00AB272F"/>
    <w:rsid w:val="00AB5E37"/>
    <w:rsid w:val="00AB6A45"/>
    <w:rsid w:val="00AB71F2"/>
    <w:rsid w:val="00AB7C5B"/>
    <w:rsid w:val="00AC2BEE"/>
    <w:rsid w:val="00AC712E"/>
    <w:rsid w:val="00AD5A65"/>
    <w:rsid w:val="00AE3458"/>
    <w:rsid w:val="00AE55DC"/>
    <w:rsid w:val="00AE5710"/>
    <w:rsid w:val="00AE7F7B"/>
    <w:rsid w:val="00B00703"/>
    <w:rsid w:val="00B01EFB"/>
    <w:rsid w:val="00B0279B"/>
    <w:rsid w:val="00B110C4"/>
    <w:rsid w:val="00B14D3B"/>
    <w:rsid w:val="00B16E84"/>
    <w:rsid w:val="00B20CD6"/>
    <w:rsid w:val="00B24937"/>
    <w:rsid w:val="00B266B3"/>
    <w:rsid w:val="00B2754D"/>
    <w:rsid w:val="00B319B7"/>
    <w:rsid w:val="00B31B02"/>
    <w:rsid w:val="00B35E77"/>
    <w:rsid w:val="00B47F5E"/>
    <w:rsid w:val="00B50773"/>
    <w:rsid w:val="00B508C3"/>
    <w:rsid w:val="00B53D75"/>
    <w:rsid w:val="00B56CC8"/>
    <w:rsid w:val="00B57E6D"/>
    <w:rsid w:val="00B644F6"/>
    <w:rsid w:val="00B64C1C"/>
    <w:rsid w:val="00B75119"/>
    <w:rsid w:val="00B8134B"/>
    <w:rsid w:val="00B81D5B"/>
    <w:rsid w:val="00B86F43"/>
    <w:rsid w:val="00B9078A"/>
    <w:rsid w:val="00B96C29"/>
    <w:rsid w:val="00B96D7E"/>
    <w:rsid w:val="00BA47DE"/>
    <w:rsid w:val="00BA70D3"/>
    <w:rsid w:val="00BB0683"/>
    <w:rsid w:val="00BC0809"/>
    <w:rsid w:val="00BC66BC"/>
    <w:rsid w:val="00BC7468"/>
    <w:rsid w:val="00BD20D7"/>
    <w:rsid w:val="00BD4CD1"/>
    <w:rsid w:val="00BD5A00"/>
    <w:rsid w:val="00BD6D8B"/>
    <w:rsid w:val="00BD7388"/>
    <w:rsid w:val="00BE1E04"/>
    <w:rsid w:val="00BE358E"/>
    <w:rsid w:val="00BE3D16"/>
    <w:rsid w:val="00BE7E69"/>
    <w:rsid w:val="00BF1515"/>
    <w:rsid w:val="00BF6C2A"/>
    <w:rsid w:val="00C05E3C"/>
    <w:rsid w:val="00C07D5E"/>
    <w:rsid w:val="00C12843"/>
    <w:rsid w:val="00C1702A"/>
    <w:rsid w:val="00C20861"/>
    <w:rsid w:val="00C2270A"/>
    <w:rsid w:val="00C2616D"/>
    <w:rsid w:val="00C3078F"/>
    <w:rsid w:val="00C319CA"/>
    <w:rsid w:val="00C36764"/>
    <w:rsid w:val="00C53F81"/>
    <w:rsid w:val="00C556F2"/>
    <w:rsid w:val="00C6069D"/>
    <w:rsid w:val="00C6168F"/>
    <w:rsid w:val="00C653C7"/>
    <w:rsid w:val="00C667EA"/>
    <w:rsid w:val="00C72113"/>
    <w:rsid w:val="00C83169"/>
    <w:rsid w:val="00CA06E5"/>
    <w:rsid w:val="00CA22B9"/>
    <w:rsid w:val="00CB6F35"/>
    <w:rsid w:val="00CB7AD1"/>
    <w:rsid w:val="00CC00CC"/>
    <w:rsid w:val="00CC0716"/>
    <w:rsid w:val="00CC086A"/>
    <w:rsid w:val="00CD0748"/>
    <w:rsid w:val="00CD370C"/>
    <w:rsid w:val="00CD52B2"/>
    <w:rsid w:val="00CD6312"/>
    <w:rsid w:val="00CD6C4D"/>
    <w:rsid w:val="00CE12D4"/>
    <w:rsid w:val="00CE5874"/>
    <w:rsid w:val="00CE7B65"/>
    <w:rsid w:val="00CF5498"/>
    <w:rsid w:val="00CF6F5F"/>
    <w:rsid w:val="00D045E7"/>
    <w:rsid w:val="00D047AB"/>
    <w:rsid w:val="00D14C63"/>
    <w:rsid w:val="00D14F57"/>
    <w:rsid w:val="00D14F81"/>
    <w:rsid w:val="00D20C63"/>
    <w:rsid w:val="00D21021"/>
    <w:rsid w:val="00D21053"/>
    <w:rsid w:val="00D3420E"/>
    <w:rsid w:val="00D3775B"/>
    <w:rsid w:val="00D37847"/>
    <w:rsid w:val="00D4679D"/>
    <w:rsid w:val="00D57DFB"/>
    <w:rsid w:val="00D611C0"/>
    <w:rsid w:val="00D61F19"/>
    <w:rsid w:val="00D625B6"/>
    <w:rsid w:val="00D6295F"/>
    <w:rsid w:val="00D776A6"/>
    <w:rsid w:val="00D8134E"/>
    <w:rsid w:val="00D81D60"/>
    <w:rsid w:val="00D94E47"/>
    <w:rsid w:val="00D95860"/>
    <w:rsid w:val="00DA2ADF"/>
    <w:rsid w:val="00DA4711"/>
    <w:rsid w:val="00DA616F"/>
    <w:rsid w:val="00DB428F"/>
    <w:rsid w:val="00DB62A9"/>
    <w:rsid w:val="00DB75F1"/>
    <w:rsid w:val="00DC2F31"/>
    <w:rsid w:val="00DD1683"/>
    <w:rsid w:val="00DD47B8"/>
    <w:rsid w:val="00DD7651"/>
    <w:rsid w:val="00DD7694"/>
    <w:rsid w:val="00DE0142"/>
    <w:rsid w:val="00DE02BF"/>
    <w:rsid w:val="00DE33E7"/>
    <w:rsid w:val="00DE71BB"/>
    <w:rsid w:val="00DE751E"/>
    <w:rsid w:val="00DF51DC"/>
    <w:rsid w:val="00E00229"/>
    <w:rsid w:val="00E05723"/>
    <w:rsid w:val="00E10468"/>
    <w:rsid w:val="00E21B36"/>
    <w:rsid w:val="00E22478"/>
    <w:rsid w:val="00E23106"/>
    <w:rsid w:val="00E24DDE"/>
    <w:rsid w:val="00E268F1"/>
    <w:rsid w:val="00E3122C"/>
    <w:rsid w:val="00E32926"/>
    <w:rsid w:val="00E32B91"/>
    <w:rsid w:val="00E3667F"/>
    <w:rsid w:val="00E3790D"/>
    <w:rsid w:val="00E40DF3"/>
    <w:rsid w:val="00E429C2"/>
    <w:rsid w:val="00E43290"/>
    <w:rsid w:val="00E456D0"/>
    <w:rsid w:val="00E54C27"/>
    <w:rsid w:val="00E56068"/>
    <w:rsid w:val="00E61992"/>
    <w:rsid w:val="00E62EBF"/>
    <w:rsid w:val="00E63836"/>
    <w:rsid w:val="00E64B37"/>
    <w:rsid w:val="00E72B17"/>
    <w:rsid w:val="00E73713"/>
    <w:rsid w:val="00E74383"/>
    <w:rsid w:val="00E87C6B"/>
    <w:rsid w:val="00E9250B"/>
    <w:rsid w:val="00E9254E"/>
    <w:rsid w:val="00E92A18"/>
    <w:rsid w:val="00E93BC9"/>
    <w:rsid w:val="00E94966"/>
    <w:rsid w:val="00E96CBA"/>
    <w:rsid w:val="00EA6FE2"/>
    <w:rsid w:val="00EA70F8"/>
    <w:rsid w:val="00EA71DF"/>
    <w:rsid w:val="00EB21B2"/>
    <w:rsid w:val="00EB3B83"/>
    <w:rsid w:val="00EB55C8"/>
    <w:rsid w:val="00EB5724"/>
    <w:rsid w:val="00EC499E"/>
    <w:rsid w:val="00EC4CFF"/>
    <w:rsid w:val="00ED1A9D"/>
    <w:rsid w:val="00ED4491"/>
    <w:rsid w:val="00ED790F"/>
    <w:rsid w:val="00EE4459"/>
    <w:rsid w:val="00EE5524"/>
    <w:rsid w:val="00EF41F9"/>
    <w:rsid w:val="00EF52F8"/>
    <w:rsid w:val="00F0544B"/>
    <w:rsid w:val="00F134AF"/>
    <w:rsid w:val="00F14012"/>
    <w:rsid w:val="00F174FA"/>
    <w:rsid w:val="00F21EBD"/>
    <w:rsid w:val="00F26642"/>
    <w:rsid w:val="00F26869"/>
    <w:rsid w:val="00F26FDA"/>
    <w:rsid w:val="00F30A09"/>
    <w:rsid w:val="00F342EF"/>
    <w:rsid w:val="00F347FB"/>
    <w:rsid w:val="00F5280B"/>
    <w:rsid w:val="00F608D0"/>
    <w:rsid w:val="00F62F2B"/>
    <w:rsid w:val="00F71CED"/>
    <w:rsid w:val="00F73252"/>
    <w:rsid w:val="00F73729"/>
    <w:rsid w:val="00F75108"/>
    <w:rsid w:val="00F80C2D"/>
    <w:rsid w:val="00F85022"/>
    <w:rsid w:val="00F90A24"/>
    <w:rsid w:val="00F92310"/>
    <w:rsid w:val="00F94A9D"/>
    <w:rsid w:val="00FA37A1"/>
    <w:rsid w:val="00FA4E7F"/>
    <w:rsid w:val="00FA6025"/>
    <w:rsid w:val="00FB12DF"/>
    <w:rsid w:val="00FB186B"/>
    <w:rsid w:val="00FC12E4"/>
    <w:rsid w:val="00FC1557"/>
    <w:rsid w:val="00FC2080"/>
    <w:rsid w:val="00FC3E19"/>
    <w:rsid w:val="00FC4F29"/>
    <w:rsid w:val="00FC5B28"/>
    <w:rsid w:val="00FC6E0A"/>
    <w:rsid w:val="00FD2E70"/>
    <w:rsid w:val="00FD7E11"/>
    <w:rsid w:val="00FE3839"/>
    <w:rsid w:val="00FE7A18"/>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96BE0-C1F5-4CE2-BBA4-6B6CDBF6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BE"/>
    <w:rPr>
      <w:rFonts w:ascii="Times New Roman" w:hAnsi="Times New Roman"/>
      <w:sz w:val="24"/>
    </w:rPr>
  </w:style>
  <w:style w:type="paragraph" w:styleId="Heading2">
    <w:name w:val="heading 2"/>
    <w:basedOn w:val="Normal"/>
    <w:next w:val="Normal"/>
    <w:link w:val="Heading2Char"/>
    <w:uiPriority w:val="9"/>
    <w:semiHidden/>
    <w:unhideWhenUsed/>
    <w:qFormat/>
    <w:rsid w:val="00255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2F"/>
    <w:pPr>
      <w:ind w:left="720"/>
      <w:contextualSpacing/>
    </w:pPr>
  </w:style>
  <w:style w:type="paragraph" w:styleId="Header">
    <w:name w:val="header"/>
    <w:basedOn w:val="Normal"/>
    <w:link w:val="HeaderChar"/>
    <w:uiPriority w:val="99"/>
    <w:unhideWhenUsed/>
    <w:rsid w:val="008C3E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3E9F"/>
    <w:rPr>
      <w:rFonts w:ascii="Times New Roman" w:hAnsi="Times New Roman"/>
      <w:sz w:val="24"/>
    </w:rPr>
  </w:style>
  <w:style w:type="paragraph" w:styleId="Footer">
    <w:name w:val="footer"/>
    <w:basedOn w:val="Normal"/>
    <w:link w:val="FooterChar"/>
    <w:uiPriority w:val="99"/>
    <w:unhideWhenUsed/>
    <w:rsid w:val="008C3E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3E9F"/>
    <w:rPr>
      <w:rFonts w:ascii="Times New Roman" w:hAnsi="Times New Roman"/>
      <w:sz w:val="24"/>
    </w:rPr>
  </w:style>
  <w:style w:type="character" w:styleId="Emphasis">
    <w:name w:val="Emphasis"/>
    <w:basedOn w:val="DefaultParagraphFont"/>
    <w:uiPriority w:val="20"/>
    <w:qFormat/>
    <w:rsid w:val="000C01C5"/>
    <w:rPr>
      <w:i/>
      <w:iCs/>
    </w:rPr>
  </w:style>
  <w:style w:type="character" w:customStyle="1" w:styleId="apple-converted-space">
    <w:name w:val="apple-converted-space"/>
    <w:basedOn w:val="DefaultParagraphFont"/>
    <w:rsid w:val="000C01C5"/>
  </w:style>
  <w:style w:type="character" w:styleId="Hyperlink">
    <w:name w:val="Hyperlink"/>
    <w:basedOn w:val="DefaultParagraphFont"/>
    <w:uiPriority w:val="99"/>
    <w:unhideWhenUsed/>
    <w:rsid w:val="007D7434"/>
    <w:rPr>
      <w:color w:val="0563C1" w:themeColor="hyperlink"/>
      <w:u w:val="single"/>
    </w:rPr>
  </w:style>
  <w:style w:type="character" w:customStyle="1" w:styleId="Heading2Char">
    <w:name w:val="Heading 2 Char"/>
    <w:basedOn w:val="DefaultParagraphFont"/>
    <w:link w:val="Heading2"/>
    <w:uiPriority w:val="9"/>
    <w:semiHidden/>
    <w:rsid w:val="002554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1604">
      <w:bodyDiv w:val="1"/>
      <w:marLeft w:val="0"/>
      <w:marRight w:val="0"/>
      <w:marTop w:val="0"/>
      <w:marBottom w:val="0"/>
      <w:divBdr>
        <w:top w:val="none" w:sz="0" w:space="0" w:color="auto"/>
        <w:left w:val="none" w:sz="0" w:space="0" w:color="auto"/>
        <w:bottom w:val="none" w:sz="0" w:space="0" w:color="auto"/>
        <w:right w:val="none" w:sz="0" w:space="0" w:color="auto"/>
      </w:divBdr>
    </w:div>
    <w:div w:id="166484401">
      <w:bodyDiv w:val="1"/>
      <w:marLeft w:val="0"/>
      <w:marRight w:val="0"/>
      <w:marTop w:val="0"/>
      <w:marBottom w:val="0"/>
      <w:divBdr>
        <w:top w:val="none" w:sz="0" w:space="0" w:color="auto"/>
        <w:left w:val="none" w:sz="0" w:space="0" w:color="auto"/>
        <w:bottom w:val="none" w:sz="0" w:space="0" w:color="auto"/>
        <w:right w:val="none" w:sz="0" w:space="0" w:color="auto"/>
      </w:divBdr>
      <w:divsChild>
        <w:div w:id="1727485189">
          <w:marLeft w:val="0"/>
          <w:marRight w:val="0"/>
          <w:marTop w:val="0"/>
          <w:marBottom w:val="0"/>
          <w:divBdr>
            <w:top w:val="none" w:sz="0" w:space="0" w:color="auto"/>
            <w:left w:val="none" w:sz="0" w:space="0" w:color="auto"/>
            <w:bottom w:val="none" w:sz="0" w:space="0" w:color="auto"/>
            <w:right w:val="none" w:sz="0" w:space="0" w:color="auto"/>
          </w:divBdr>
        </w:div>
        <w:div w:id="1071856204">
          <w:marLeft w:val="0"/>
          <w:marRight w:val="0"/>
          <w:marTop w:val="0"/>
          <w:marBottom w:val="0"/>
          <w:divBdr>
            <w:top w:val="none" w:sz="0" w:space="0" w:color="auto"/>
            <w:left w:val="none" w:sz="0" w:space="0" w:color="auto"/>
            <w:bottom w:val="none" w:sz="0" w:space="0" w:color="auto"/>
            <w:right w:val="none" w:sz="0" w:space="0" w:color="auto"/>
          </w:divBdr>
        </w:div>
        <w:div w:id="394739243">
          <w:marLeft w:val="0"/>
          <w:marRight w:val="0"/>
          <w:marTop w:val="0"/>
          <w:marBottom w:val="0"/>
          <w:divBdr>
            <w:top w:val="none" w:sz="0" w:space="0" w:color="auto"/>
            <w:left w:val="none" w:sz="0" w:space="0" w:color="auto"/>
            <w:bottom w:val="none" w:sz="0" w:space="0" w:color="auto"/>
            <w:right w:val="none" w:sz="0" w:space="0" w:color="auto"/>
          </w:divBdr>
        </w:div>
        <w:div w:id="55783791">
          <w:marLeft w:val="0"/>
          <w:marRight w:val="0"/>
          <w:marTop w:val="0"/>
          <w:marBottom w:val="0"/>
          <w:divBdr>
            <w:top w:val="none" w:sz="0" w:space="0" w:color="auto"/>
            <w:left w:val="none" w:sz="0" w:space="0" w:color="auto"/>
            <w:bottom w:val="none" w:sz="0" w:space="0" w:color="auto"/>
            <w:right w:val="none" w:sz="0" w:space="0" w:color="auto"/>
          </w:divBdr>
        </w:div>
      </w:divsChild>
    </w:div>
    <w:div w:id="301204124">
      <w:bodyDiv w:val="1"/>
      <w:marLeft w:val="0"/>
      <w:marRight w:val="0"/>
      <w:marTop w:val="0"/>
      <w:marBottom w:val="0"/>
      <w:divBdr>
        <w:top w:val="none" w:sz="0" w:space="0" w:color="auto"/>
        <w:left w:val="none" w:sz="0" w:space="0" w:color="auto"/>
        <w:bottom w:val="none" w:sz="0" w:space="0" w:color="auto"/>
        <w:right w:val="none" w:sz="0" w:space="0" w:color="auto"/>
      </w:divBdr>
    </w:div>
    <w:div w:id="436028438">
      <w:bodyDiv w:val="1"/>
      <w:marLeft w:val="0"/>
      <w:marRight w:val="0"/>
      <w:marTop w:val="0"/>
      <w:marBottom w:val="0"/>
      <w:divBdr>
        <w:top w:val="none" w:sz="0" w:space="0" w:color="auto"/>
        <w:left w:val="none" w:sz="0" w:space="0" w:color="auto"/>
        <w:bottom w:val="none" w:sz="0" w:space="0" w:color="auto"/>
        <w:right w:val="none" w:sz="0" w:space="0" w:color="auto"/>
      </w:divBdr>
    </w:div>
    <w:div w:id="485122830">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1047946591">
      <w:bodyDiv w:val="1"/>
      <w:marLeft w:val="0"/>
      <w:marRight w:val="0"/>
      <w:marTop w:val="0"/>
      <w:marBottom w:val="0"/>
      <w:divBdr>
        <w:top w:val="none" w:sz="0" w:space="0" w:color="auto"/>
        <w:left w:val="none" w:sz="0" w:space="0" w:color="auto"/>
        <w:bottom w:val="none" w:sz="0" w:space="0" w:color="auto"/>
        <w:right w:val="none" w:sz="0" w:space="0" w:color="auto"/>
      </w:divBdr>
    </w:div>
    <w:div w:id="1056779225">
      <w:bodyDiv w:val="1"/>
      <w:marLeft w:val="0"/>
      <w:marRight w:val="0"/>
      <w:marTop w:val="0"/>
      <w:marBottom w:val="0"/>
      <w:divBdr>
        <w:top w:val="none" w:sz="0" w:space="0" w:color="auto"/>
        <w:left w:val="none" w:sz="0" w:space="0" w:color="auto"/>
        <w:bottom w:val="none" w:sz="0" w:space="0" w:color="auto"/>
        <w:right w:val="none" w:sz="0" w:space="0" w:color="auto"/>
      </w:divBdr>
    </w:div>
    <w:div w:id="1177580413">
      <w:bodyDiv w:val="1"/>
      <w:marLeft w:val="0"/>
      <w:marRight w:val="0"/>
      <w:marTop w:val="0"/>
      <w:marBottom w:val="0"/>
      <w:divBdr>
        <w:top w:val="none" w:sz="0" w:space="0" w:color="auto"/>
        <w:left w:val="none" w:sz="0" w:space="0" w:color="auto"/>
        <w:bottom w:val="none" w:sz="0" w:space="0" w:color="auto"/>
        <w:right w:val="none" w:sz="0" w:space="0" w:color="auto"/>
      </w:divBdr>
      <w:divsChild>
        <w:div w:id="760025592">
          <w:marLeft w:val="0"/>
          <w:marRight w:val="0"/>
          <w:marTop w:val="0"/>
          <w:marBottom w:val="0"/>
          <w:divBdr>
            <w:top w:val="none" w:sz="0" w:space="0" w:color="auto"/>
            <w:left w:val="none" w:sz="0" w:space="0" w:color="auto"/>
            <w:bottom w:val="none" w:sz="0" w:space="0" w:color="auto"/>
            <w:right w:val="none" w:sz="0" w:space="0" w:color="auto"/>
          </w:divBdr>
        </w:div>
        <w:div w:id="1488548014">
          <w:marLeft w:val="0"/>
          <w:marRight w:val="0"/>
          <w:marTop w:val="0"/>
          <w:marBottom w:val="0"/>
          <w:divBdr>
            <w:top w:val="none" w:sz="0" w:space="0" w:color="auto"/>
            <w:left w:val="none" w:sz="0" w:space="0" w:color="auto"/>
            <w:bottom w:val="none" w:sz="0" w:space="0" w:color="auto"/>
            <w:right w:val="none" w:sz="0" w:space="0" w:color="auto"/>
          </w:divBdr>
        </w:div>
        <w:div w:id="1582523199">
          <w:marLeft w:val="0"/>
          <w:marRight w:val="0"/>
          <w:marTop w:val="0"/>
          <w:marBottom w:val="0"/>
          <w:divBdr>
            <w:top w:val="none" w:sz="0" w:space="0" w:color="auto"/>
            <w:left w:val="none" w:sz="0" w:space="0" w:color="auto"/>
            <w:bottom w:val="none" w:sz="0" w:space="0" w:color="auto"/>
            <w:right w:val="none" w:sz="0" w:space="0" w:color="auto"/>
          </w:divBdr>
        </w:div>
        <w:div w:id="529151585">
          <w:marLeft w:val="0"/>
          <w:marRight w:val="0"/>
          <w:marTop w:val="0"/>
          <w:marBottom w:val="0"/>
          <w:divBdr>
            <w:top w:val="none" w:sz="0" w:space="0" w:color="auto"/>
            <w:left w:val="none" w:sz="0" w:space="0" w:color="auto"/>
            <w:bottom w:val="none" w:sz="0" w:space="0" w:color="auto"/>
            <w:right w:val="none" w:sz="0" w:space="0" w:color="auto"/>
          </w:divBdr>
        </w:div>
      </w:divsChild>
    </w:div>
    <w:div w:id="1295063095">
      <w:bodyDiv w:val="1"/>
      <w:marLeft w:val="0"/>
      <w:marRight w:val="0"/>
      <w:marTop w:val="0"/>
      <w:marBottom w:val="0"/>
      <w:divBdr>
        <w:top w:val="none" w:sz="0" w:space="0" w:color="auto"/>
        <w:left w:val="none" w:sz="0" w:space="0" w:color="auto"/>
        <w:bottom w:val="none" w:sz="0" w:space="0" w:color="auto"/>
        <w:right w:val="none" w:sz="0" w:space="0" w:color="auto"/>
      </w:divBdr>
    </w:div>
    <w:div w:id="1298872254">
      <w:bodyDiv w:val="1"/>
      <w:marLeft w:val="0"/>
      <w:marRight w:val="0"/>
      <w:marTop w:val="0"/>
      <w:marBottom w:val="0"/>
      <w:divBdr>
        <w:top w:val="none" w:sz="0" w:space="0" w:color="auto"/>
        <w:left w:val="none" w:sz="0" w:space="0" w:color="auto"/>
        <w:bottom w:val="none" w:sz="0" w:space="0" w:color="auto"/>
        <w:right w:val="none" w:sz="0" w:space="0" w:color="auto"/>
      </w:divBdr>
    </w:div>
    <w:div w:id="1604609800">
      <w:bodyDiv w:val="1"/>
      <w:marLeft w:val="0"/>
      <w:marRight w:val="0"/>
      <w:marTop w:val="0"/>
      <w:marBottom w:val="0"/>
      <w:divBdr>
        <w:top w:val="none" w:sz="0" w:space="0" w:color="auto"/>
        <w:left w:val="none" w:sz="0" w:space="0" w:color="auto"/>
        <w:bottom w:val="none" w:sz="0" w:space="0" w:color="auto"/>
        <w:right w:val="none" w:sz="0" w:space="0" w:color="auto"/>
      </w:divBdr>
    </w:div>
    <w:div w:id="1718092369">
      <w:bodyDiv w:val="1"/>
      <w:marLeft w:val="0"/>
      <w:marRight w:val="0"/>
      <w:marTop w:val="0"/>
      <w:marBottom w:val="0"/>
      <w:divBdr>
        <w:top w:val="none" w:sz="0" w:space="0" w:color="auto"/>
        <w:left w:val="none" w:sz="0" w:space="0" w:color="auto"/>
        <w:bottom w:val="none" w:sz="0" w:space="0" w:color="auto"/>
        <w:right w:val="none" w:sz="0" w:space="0" w:color="auto"/>
      </w:divBdr>
    </w:div>
    <w:div w:id="20721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o/sites/default/files/_fi%C8%99iere/Minister/2016/strategii/Strategia_VET%2027%2004%20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ind.ro/strategie_competitivitate/SNC%20aprobata%20prin%20HG-1.pdf" TargetMode="External"/><Relationship Id="rId4" Type="http://schemas.openxmlformats.org/officeDocument/2006/relationships/settings" Target="settings.xml"/><Relationship Id="rId9" Type="http://schemas.openxmlformats.org/officeDocument/2006/relationships/hyperlink" Target="https://www.edu.ro/sites/default/files/_fi%C8%99iere/Minister/2016/strategii/Strategie_inv_tertiar_2015_2020(1).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9816-C9B8-49F7-B9A6-A04FB053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16379</Words>
  <Characters>95000</Characters>
  <Application>Microsoft Office Word</Application>
  <DocSecurity>0</DocSecurity>
  <Lines>791</Lines>
  <Paragraphs>222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Deac</dc:creator>
  <cp:keywords/>
  <dc:description/>
  <cp:lastModifiedBy>Adi</cp:lastModifiedBy>
  <cp:revision>4</cp:revision>
  <dcterms:created xsi:type="dcterms:W3CDTF">2018-08-09T11:39:00Z</dcterms:created>
  <dcterms:modified xsi:type="dcterms:W3CDTF">2018-08-10T08:29:00Z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Chicago Manual of Style (note, annotated bibliography)</vt:lpwstr>
  </property>
</Properties>
</file>